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0"/>
        <w:ind w:left="1" w:right="-11" w:hanging="3"/>
        <w:rPr>
          <w:rFonts w:eastAsia="Times New Roman" w:cs="Times New Roman"/>
          <w:lang w:val="ru-RU"/>
        </w:rPr>
      </w:pPr>
      <w:r w:rsidRPr="00201495"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</w:r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-678814</wp:posOffset>
            </wp:positionH>
            <wp:positionV relativeFrom="paragraph">
              <wp:posOffset>-1139189</wp:posOffset>
            </wp:positionV>
            <wp:extent cx="7839075" cy="1108837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1108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201495">
        <w:rPr>
          <w:rFonts w:eastAsia="Times New Roman" w:cs="Times New Roman"/>
          <w:b/>
          <w:sz w:val="28"/>
          <w:szCs w:val="28"/>
          <w:lang w:val="ru-RU"/>
        </w:rPr>
        <w:t>4170 неработающих родителей детей-инвалидов дистанционно оформили ежемесячную выплату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jc w:val="left"/>
        <w:rPr>
          <w:rFonts w:ascii="Calibri" w:hAnsi="Calibri"/>
          <w:sz w:val="28"/>
          <w:szCs w:val="28"/>
          <w:lang w:val="ru-RU"/>
        </w:rPr>
      </w:pP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jc w:val="left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Согласно законодательству, неработающим трудоспособным гражданам, которые осуществляют уход за детьми-инвалидами в возрасте до 18 лет и инвалидами с детства </w:t>
      </w:r>
      <w:r>
        <w:rPr>
          <w:rFonts w:eastAsia="Times New Roman" w:cs="Times New Roman"/>
          <w:sz w:val="28"/>
          <w:szCs w:val="28"/>
        </w:rPr>
        <w:t>I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 группы, устанавливается ежемесячная денежная выплата. На сегодняшней день ее получают</w:t>
      </w:r>
      <w:r w:rsidRPr="00201495">
        <w:rPr>
          <w:rFonts w:eastAsia="Times New Roman" w:cs="Times New Roman"/>
          <w:b/>
          <w:sz w:val="28"/>
          <w:szCs w:val="28"/>
          <w:lang w:val="ru-RU"/>
        </w:rPr>
        <w:t xml:space="preserve"> 4178  жител</w:t>
      </w:r>
      <w:r w:rsidRPr="00201495">
        <w:rPr>
          <w:rFonts w:eastAsia="Times New Roman" w:cs="Times New Roman"/>
          <w:b/>
          <w:sz w:val="28"/>
          <w:szCs w:val="28"/>
          <w:lang w:val="ru-RU"/>
        </w:rPr>
        <w:t>ей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 Томской области</w:t>
      </w:r>
      <w:r w:rsidRPr="00201495">
        <w:rPr>
          <w:rFonts w:eastAsia="Times New Roman" w:cs="Times New Roman"/>
          <w:b/>
          <w:sz w:val="28"/>
          <w:szCs w:val="28"/>
          <w:lang w:val="ru-RU"/>
        </w:rPr>
        <w:t>.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ab/>
      </w: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ab/>
        <w:t>Размер выплаты составляет: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Chars="0" w:left="1" w:right="0" w:firstLineChars="0" w:firstLine="0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родителю (усыновителю, опекуну, попечителю) </w:t>
      </w:r>
      <w:r w:rsidRPr="00201495">
        <w:rPr>
          <w:rFonts w:eastAsia="Times New Roman" w:cs="Times New Roman"/>
          <w:sz w:val="28"/>
          <w:szCs w:val="28"/>
          <w:lang w:val="ru-RU"/>
        </w:rPr>
        <w:t>—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 10000 рублей*</w:t>
      </w:r>
    </w:p>
    <w:p w:rsidR="00CA0291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Chars="0" w:left="1" w:right="0" w:firstLineChars="0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</w:rPr>
        <w:t>другим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лицам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—</w:t>
      </w:r>
      <w:r>
        <w:rPr>
          <w:rFonts w:eastAsia="Times New Roman" w:cs="Times New Roman"/>
          <w:sz w:val="28"/>
          <w:szCs w:val="28"/>
        </w:rPr>
        <w:t xml:space="preserve"> 1200 </w:t>
      </w:r>
      <w:proofErr w:type="spellStart"/>
      <w:r>
        <w:rPr>
          <w:rFonts w:eastAsia="Times New Roman" w:cs="Times New Roman"/>
          <w:sz w:val="28"/>
          <w:szCs w:val="28"/>
        </w:rPr>
        <w:t>рублей</w:t>
      </w:r>
      <w:proofErr w:type="spellEnd"/>
      <w:r>
        <w:rPr>
          <w:rFonts w:eastAsia="Times New Roman" w:cs="Times New Roman"/>
          <w:sz w:val="28"/>
          <w:szCs w:val="28"/>
        </w:rPr>
        <w:t>*</w:t>
      </w:r>
    </w:p>
    <w:p w:rsidR="00CA0291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</w:rPr>
      </w:pPr>
    </w:p>
    <w:p w:rsidR="00CA0291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Она полагается одному неработающему трудоспособному лицу в отношении каждого ребенка-инвалида или инвалида с детства </w:t>
      </w:r>
      <w:r>
        <w:rPr>
          <w:rFonts w:eastAsia="Times New Roman" w:cs="Times New Roman"/>
          <w:sz w:val="28"/>
          <w:szCs w:val="28"/>
        </w:rPr>
        <w:t>I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 группы на период осуществления ухода за ним.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i/>
          <w:sz w:val="28"/>
          <w:szCs w:val="28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 w:rsidRPr="00201495">
        <w:rPr>
          <w:rFonts w:eastAsia="Times New Roman" w:cs="Times New Roman"/>
          <w:sz w:val="28"/>
          <w:szCs w:val="28"/>
          <w:lang w:val="ru-RU"/>
        </w:rPr>
        <w:t>Ежемесячная выплата устанавливается на основании заявления об осуществлении ухода, направл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енного через портал </w:t>
      </w:r>
      <w:proofErr w:type="spellStart"/>
      <w:r w:rsidRPr="00201495">
        <w:rPr>
          <w:rFonts w:eastAsia="Times New Roman" w:cs="Times New Roman"/>
          <w:sz w:val="28"/>
          <w:szCs w:val="28"/>
          <w:lang w:val="ru-RU"/>
        </w:rPr>
        <w:t>Г</w:t>
      </w:r>
      <w:r w:rsidRPr="00201495">
        <w:rPr>
          <w:rFonts w:eastAsia="Times New Roman" w:cs="Times New Roman"/>
          <w:sz w:val="28"/>
          <w:szCs w:val="28"/>
          <w:lang w:val="ru-RU"/>
        </w:rPr>
        <w:t>осуслуг</w:t>
      </w:r>
      <w:proofErr w:type="spellEnd"/>
      <w:r w:rsidRPr="00201495">
        <w:rPr>
          <w:rFonts w:eastAsia="Times New Roman" w:cs="Times New Roman"/>
          <w:sz w:val="28"/>
          <w:szCs w:val="28"/>
          <w:lang w:val="ru-RU"/>
        </w:rPr>
        <w:t xml:space="preserve">. Дополнительные документы, помимо заявления, как правило, не требуются, поскольку </w:t>
      </w:r>
      <w:r w:rsidRPr="00201495">
        <w:rPr>
          <w:rFonts w:eastAsia="Times New Roman" w:cs="Times New Roman"/>
          <w:sz w:val="28"/>
          <w:szCs w:val="28"/>
          <w:lang w:val="ru-RU"/>
        </w:rPr>
        <w:t>региональное Отделение СФР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 самостоятельно уточняет необходимые сведения. Например, о том, что ухаживающий не работает и не получает доходов. </w:t>
      </w:r>
      <w:r w:rsidRPr="00201495">
        <w:rPr>
          <w:rFonts w:eastAsia="Times New Roman" w:cs="Times New Roman"/>
          <w:i/>
          <w:sz w:val="28"/>
          <w:szCs w:val="28"/>
          <w:lang w:val="ru-RU"/>
        </w:rPr>
        <w:t xml:space="preserve"> 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i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ab/>
      </w:r>
      <w:r>
        <w:rPr>
          <w:rFonts w:eastAsia="Times New Roman" w:cs="Times New Roman"/>
          <w:i/>
          <w:sz w:val="28"/>
          <w:szCs w:val="28"/>
          <w:lang w:val="ru-RU"/>
        </w:rPr>
        <w:tab/>
      </w:r>
      <w:r>
        <w:rPr>
          <w:rFonts w:eastAsia="Times New Roman" w:cs="Times New Roman"/>
          <w:i/>
          <w:sz w:val="28"/>
          <w:szCs w:val="28"/>
          <w:lang w:val="ru-RU"/>
        </w:rPr>
        <w:tab/>
      </w:r>
      <w:r w:rsidRPr="00201495">
        <w:rPr>
          <w:rFonts w:eastAsia="Times New Roman" w:cs="Times New Roman"/>
          <w:i/>
          <w:sz w:val="28"/>
          <w:szCs w:val="28"/>
          <w:lang w:val="ru-RU"/>
        </w:rPr>
        <w:t>«</w:t>
      </w:r>
      <w:r w:rsidRPr="00201495">
        <w:rPr>
          <w:rFonts w:eastAsia="Times New Roman" w:cs="Times New Roman"/>
          <w:i/>
          <w:sz w:val="28"/>
          <w:szCs w:val="28"/>
          <w:lang w:val="ru-RU"/>
        </w:rPr>
        <w:t xml:space="preserve">Подтверждать инвалидность ребенка специальным документом также не понадобится. Бюро </w:t>
      </w:r>
      <w:proofErr w:type="gramStart"/>
      <w:r w:rsidRPr="00201495">
        <w:rPr>
          <w:rFonts w:eastAsia="Times New Roman" w:cs="Times New Roman"/>
          <w:i/>
          <w:sz w:val="28"/>
          <w:szCs w:val="28"/>
          <w:lang w:val="ru-RU"/>
        </w:rPr>
        <w:t>медико-социальной</w:t>
      </w:r>
      <w:proofErr w:type="gramEnd"/>
      <w:r w:rsidRPr="00201495">
        <w:rPr>
          <w:rFonts w:eastAsia="Times New Roman" w:cs="Times New Roman"/>
          <w:i/>
          <w:sz w:val="28"/>
          <w:szCs w:val="28"/>
          <w:lang w:val="ru-RU"/>
        </w:rPr>
        <w:t xml:space="preserve"> экспертизы самостоятельно направляет эти данные в наш фонд в течение 3 дней, после того как признает человека инвалидом. Информация заносится в Федеральны</w:t>
      </w:r>
      <w:r w:rsidRPr="00201495">
        <w:rPr>
          <w:rFonts w:eastAsia="Times New Roman" w:cs="Times New Roman"/>
          <w:i/>
          <w:sz w:val="28"/>
          <w:szCs w:val="28"/>
          <w:lang w:val="ru-RU"/>
        </w:rPr>
        <w:t>й реестр инвалидов, с которым работают все государственные органы</w:t>
      </w:r>
      <w:r w:rsidRPr="00201495">
        <w:rPr>
          <w:rFonts w:eastAsia="Times New Roman" w:cs="Times New Roman"/>
          <w:i/>
          <w:sz w:val="28"/>
          <w:szCs w:val="28"/>
          <w:lang w:val="ru-RU"/>
        </w:rPr>
        <w:t>»</w:t>
      </w:r>
      <w:r w:rsidRPr="00201495">
        <w:rPr>
          <w:rFonts w:eastAsia="Times New Roman" w:cs="Times New Roman"/>
          <w:i/>
          <w:sz w:val="28"/>
          <w:szCs w:val="28"/>
          <w:lang w:val="ru-RU"/>
        </w:rPr>
        <w:t xml:space="preserve">, </w:t>
      </w:r>
      <w:r w:rsidRPr="00201495">
        <w:rPr>
          <w:rFonts w:eastAsia="Times New Roman" w:cs="Times New Roman"/>
          <w:i/>
          <w:sz w:val="28"/>
          <w:szCs w:val="28"/>
          <w:lang w:val="ru-RU"/>
        </w:rPr>
        <w:t>—</w:t>
      </w:r>
      <w:r w:rsidRPr="00201495">
        <w:rPr>
          <w:rFonts w:eastAsia="Times New Roman" w:cs="Times New Roman"/>
          <w:i/>
          <w:sz w:val="28"/>
          <w:szCs w:val="28"/>
          <w:lang w:val="ru-RU"/>
        </w:rPr>
        <w:t xml:space="preserve"> уточнил управляющий ОСФР по Томской области</w:t>
      </w:r>
      <w:r w:rsidRPr="00201495">
        <w:rPr>
          <w:rFonts w:eastAsia="Times New Roman" w:cs="Times New Roman"/>
          <w:b/>
          <w:i/>
          <w:sz w:val="28"/>
          <w:szCs w:val="28"/>
          <w:lang w:val="ru-RU"/>
        </w:rPr>
        <w:t xml:space="preserve"> Дмитрий Мальцев.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Выплата производится к назначенной ребенку-инвалиду или инвалиду с детства </w:t>
      </w:r>
      <w:r>
        <w:rPr>
          <w:rFonts w:eastAsia="Times New Roman" w:cs="Times New Roman"/>
          <w:sz w:val="28"/>
          <w:szCs w:val="28"/>
        </w:rPr>
        <w:t>I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 группы пенсии. В электронном виде заявление мо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жно подать через личный кабинет на сайте СФР. Потребуется регистрация на портале </w:t>
      </w:r>
      <w:proofErr w:type="spellStart"/>
      <w:r w:rsidRPr="00201495">
        <w:rPr>
          <w:rFonts w:eastAsia="Times New Roman" w:cs="Times New Roman"/>
          <w:sz w:val="28"/>
          <w:szCs w:val="28"/>
          <w:lang w:val="ru-RU"/>
        </w:rPr>
        <w:t>Госуслуг</w:t>
      </w:r>
      <w:proofErr w:type="spellEnd"/>
      <w:r w:rsidRPr="00201495">
        <w:rPr>
          <w:rFonts w:eastAsia="Times New Roman" w:cs="Times New Roman"/>
          <w:sz w:val="28"/>
          <w:szCs w:val="28"/>
          <w:lang w:val="ru-RU"/>
        </w:rPr>
        <w:t xml:space="preserve">. 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 w:rsidRPr="00201495">
        <w:rPr>
          <w:rFonts w:eastAsia="Times New Roman" w:cs="Times New Roman"/>
          <w:sz w:val="28"/>
          <w:szCs w:val="28"/>
          <w:lang w:val="ru-RU"/>
        </w:rPr>
        <w:t>Период ухода засчитывается ухаживающему лицу в страховой стаж в размере 1,8 пенсионных коэффициентов за год, что позволяет ему формировать свои пенсионные права д</w:t>
      </w:r>
      <w:r w:rsidRPr="00201495">
        <w:rPr>
          <w:rFonts w:eastAsia="Times New Roman" w:cs="Times New Roman"/>
          <w:sz w:val="28"/>
          <w:szCs w:val="28"/>
          <w:lang w:val="ru-RU"/>
        </w:rPr>
        <w:t>ля получения страховой пенсии.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lastRenderedPageBreak/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 w:rsidRPr="00201495">
        <w:rPr>
          <w:rFonts w:eastAsia="Times New Roman" w:cs="Times New Roman"/>
          <w:sz w:val="28"/>
          <w:szCs w:val="28"/>
          <w:lang w:val="ru-RU"/>
        </w:rPr>
        <w:t>В случае прекращения ухода гражданин, осуществлявший его, должен в течение 5 дней известить об этом СФР. Если этого не сделать, то потом придется вернуть в СФР неправомерно полученные денежные средства.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ab/>
      </w:r>
      <w:r w:rsidRPr="00201495">
        <w:rPr>
          <w:rFonts w:eastAsia="Times New Roman" w:cs="Times New Roman"/>
          <w:sz w:val="28"/>
          <w:szCs w:val="28"/>
          <w:lang w:val="ru-RU"/>
        </w:rPr>
        <w:t>Основания для прекращения ухода: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Chars="0" w:left="1" w:right="0" w:firstLineChars="0" w:firstLine="0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истечение срока, на который была установлена категория «ребенок-инвалид» либо </w:t>
      </w:r>
      <w:r>
        <w:rPr>
          <w:rFonts w:eastAsia="Times New Roman" w:cs="Times New Roman"/>
          <w:sz w:val="28"/>
          <w:szCs w:val="28"/>
        </w:rPr>
        <w:t>I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 группа инвалидности с детства;</w:t>
      </w: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Chars="0" w:left="1" w:right="0" w:firstLineChars="0" w:firstLine="0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01495">
        <w:rPr>
          <w:rFonts w:eastAsia="Times New Roman" w:cs="Times New Roman"/>
          <w:sz w:val="28"/>
          <w:szCs w:val="28"/>
          <w:lang w:val="ru-RU"/>
        </w:rPr>
        <w:t>помещение инвалида в организацию социального обслуживания, предоставляющую социальные услуги в стационарной фор</w:t>
      </w:r>
      <w:r w:rsidRPr="00201495">
        <w:rPr>
          <w:rFonts w:eastAsia="Times New Roman" w:cs="Times New Roman"/>
          <w:sz w:val="28"/>
          <w:szCs w:val="28"/>
          <w:lang w:val="ru-RU"/>
        </w:rPr>
        <w:t>ме;</w:t>
      </w: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Chars="0" w:left="1" w:right="0" w:firstLineChars="0" w:firstLine="0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01495">
        <w:rPr>
          <w:rFonts w:eastAsia="Times New Roman" w:cs="Times New Roman"/>
          <w:sz w:val="28"/>
          <w:szCs w:val="28"/>
          <w:lang w:val="ru-RU"/>
        </w:rPr>
        <w:t>выход лица, осуществляющего уход, на работу, или начало иной деятельности, подлежащей включению в страховой стаж;</w:t>
      </w: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Chars="0" w:left="1" w:right="0" w:firstLineChars="0" w:firstLine="0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01495">
        <w:rPr>
          <w:rFonts w:eastAsia="Times New Roman" w:cs="Times New Roman"/>
          <w:sz w:val="28"/>
          <w:szCs w:val="28"/>
          <w:lang w:val="ru-RU"/>
        </w:rPr>
        <w:t>назначение лицу, осуществляющему уход, пенсии или пособия по безработице.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</w:r>
      <w:r w:rsidRPr="00201495">
        <w:rPr>
          <w:rFonts w:eastAsia="Times New Roman" w:cs="Times New Roman"/>
          <w:sz w:val="28"/>
          <w:szCs w:val="28"/>
          <w:lang w:val="ru-RU"/>
        </w:rPr>
        <w:t>*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К выплате устанавливается районный коэффициент местности проживания ребенка-инвалида / инвалида с детства </w:t>
      </w:r>
      <w:r>
        <w:rPr>
          <w:rFonts w:eastAsia="Times New Roman" w:cs="Times New Roman"/>
          <w:sz w:val="28"/>
          <w:szCs w:val="28"/>
        </w:rPr>
        <w:t>I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 группы. </w:t>
      </w:r>
      <w:proofErr w:type="gramStart"/>
      <w:r w:rsidRPr="00201495">
        <w:rPr>
          <w:rFonts w:eastAsia="Times New Roman" w:cs="Times New Roman"/>
          <w:sz w:val="28"/>
          <w:szCs w:val="28"/>
          <w:lang w:val="ru-RU"/>
        </w:rPr>
        <w:t>Так, в г. Томск с учетом районного коэффициента выплата составляет 13000 руб. и 1560 руб. для родителей (усыновителей, опекунов, попечителе</w:t>
      </w:r>
      <w:r w:rsidRPr="00201495">
        <w:rPr>
          <w:rFonts w:eastAsia="Times New Roman" w:cs="Times New Roman"/>
          <w:sz w:val="28"/>
          <w:szCs w:val="28"/>
          <w:lang w:val="ru-RU"/>
        </w:rPr>
        <w:t xml:space="preserve">й) и иных лиц, соответственно, в г. Стрежевом  -  15000 руб. и 1800 руб. для родителей (усыновителей, опекунов, попечителей) и иных лиц, соответственно. </w:t>
      </w:r>
      <w:proofErr w:type="gramEnd"/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color w:val="00B050"/>
          <w:sz w:val="24"/>
          <w:szCs w:val="24"/>
          <w:lang w:val="ru-RU"/>
        </w:rPr>
      </w:pPr>
      <w:bookmarkStart w:id="0" w:name="_GoBack"/>
      <w:bookmarkEnd w:id="0"/>
      <w:r w:rsidRPr="00201495">
        <w:rPr>
          <w:rFonts w:eastAsia="Times New Roman" w:cs="Times New Roman"/>
          <w:sz w:val="28"/>
          <w:szCs w:val="28"/>
          <w:lang w:val="ru-RU"/>
        </w:rPr>
        <w:t>_____________________________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-9" w:hanging="2"/>
        <w:jc w:val="right"/>
        <w:rPr>
          <w:rFonts w:eastAsia="Times New Roman" w:cs="Times New Roman"/>
          <w:sz w:val="18"/>
          <w:szCs w:val="1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-9" w:hanging="2"/>
        <w:jc w:val="right"/>
        <w:rPr>
          <w:rFonts w:eastAsia="Times New Roman" w:cs="Times New Roman"/>
          <w:sz w:val="18"/>
          <w:szCs w:val="18"/>
          <w:lang w:val="ru-RU"/>
        </w:rPr>
      </w:pPr>
      <w:r w:rsidRPr="00201495">
        <w:rPr>
          <w:rFonts w:eastAsia="Times New Roman" w:cs="Times New Roman"/>
          <w:sz w:val="18"/>
          <w:szCs w:val="18"/>
          <w:lang w:val="ru-RU"/>
        </w:rPr>
        <w:t xml:space="preserve">Группа по взаимодействию со СМИ </w:t>
      </w: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left="0" w:right="-11" w:hanging="2"/>
        <w:jc w:val="right"/>
        <w:rPr>
          <w:rFonts w:eastAsia="Times New Roman" w:cs="Times New Roman"/>
          <w:sz w:val="18"/>
          <w:szCs w:val="18"/>
          <w:lang w:val="ru-RU"/>
        </w:rPr>
      </w:pPr>
      <w:r w:rsidRPr="00201495"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</w:p>
    <w:p w:rsidR="00CA0291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left="0" w:right="-11" w:hanging="2"/>
        <w:jc w:val="right"/>
        <w:rPr>
          <w:rFonts w:eastAsia="Times New Roman" w:cs="Times New Roman"/>
          <w:sz w:val="18"/>
          <w:szCs w:val="18"/>
        </w:rPr>
      </w:pPr>
      <w:r w:rsidRPr="00201495"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8">
        <w:r>
          <w:rPr>
            <w:rFonts w:eastAsia="Times New Roman" w:cs="Times New Roman"/>
            <w:color w:val="0000FF"/>
            <w:sz w:val="18"/>
            <w:szCs w:val="18"/>
            <w:u w:val="single"/>
          </w:rPr>
          <w:t>www</w:t>
        </w:r>
        <w:r w:rsidRPr="00201495">
          <w:rPr>
            <w:rFonts w:eastAsia="Times New Roman" w:cs="Times New Roman"/>
            <w:color w:val="0000FF"/>
            <w:sz w:val="18"/>
            <w:szCs w:val="18"/>
            <w:u w:val="single"/>
            <w:lang w:val="ru-RU"/>
          </w:rPr>
          <w:t>.</w:t>
        </w:r>
        <w:proofErr w:type="spellStart"/>
        <w:r>
          <w:rPr>
            <w:rFonts w:eastAsia="Times New Roman" w:cs="Times New Roman"/>
            <w:color w:val="0000FF"/>
            <w:sz w:val="18"/>
            <w:szCs w:val="18"/>
            <w:u w:val="single"/>
          </w:rPr>
          <w:t>sfr</w:t>
        </w:r>
        <w:proofErr w:type="spellEnd"/>
        <w:r w:rsidRPr="00201495">
          <w:rPr>
            <w:rFonts w:eastAsia="Times New Roman" w:cs="Times New Roman"/>
            <w:color w:val="0000FF"/>
            <w:sz w:val="18"/>
            <w:szCs w:val="18"/>
            <w:u w:val="single"/>
            <w:lang w:val="ru-RU"/>
          </w:rPr>
          <w:t>.</w:t>
        </w:r>
        <w:proofErr w:type="spellStart"/>
        <w:r>
          <w:rPr>
            <w:rFonts w:eastAsia="Times New Roman" w:cs="Times New Roman"/>
            <w:color w:val="0000FF"/>
            <w:sz w:val="18"/>
            <w:szCs w:val="18"/>
            <w:u w:val="single"/>
          </w:rPr>
          <w:t>gov</w:t>
        </w:r>
        <w:proofErr w:type="spellEnd"/>
        <w:r w:rsidRPr="00201495">
          <w:rPr>
            <w:rFonts w:eastAsia="Times New Roman" w:cs="Times New Roman"/>
            <w:color w:val="0000FF"/>
            <w:sz w:val="18"/>
            <w:szCs w:val="18"/>
            <w:u w:val="single"/>
            <w:lang w:val="ru-RU"/>
          </w:rPr>
          <w:t>.</w:t>
        </w:r>
        <w:proofErr w:type="spellStart"/>
        <w:r>
          <w:rPr>
            <w:rFonts w:eastAsia="Times New Roman" w:cs="Times New Roman"/>
            <w:color w:val="0000FF"/>
            <w:sz w:val="18"/>
            <w:szCs w:val="18"/>
            <w:u w:val="single"/>
          </w:rPr>
          <w:t>ru</w:t>
        </w:r>
        <w:proofErr w:type="spellEnd"/>
      </w:hyperlink>
      <w:r w:rsidRPr="00201495">
        <w:rPr>
          <w:rFonts w:eastAsia="Times New Roman" w:cs="Times New Roman"/>
          <w:sz w:val="18"/>
          <w:szCs w:val="18"/>
          <w:lang w:val="ru-RU"/>
        </w:rPr>
        <w:t xml:space="preserve">. </w:t>
      </w:r>
      <w:proofErr w:type="spellStart"/>
      <w:proofErr w:type="gramStart"/>
      <w:r>
        <w:rPr>
          <w:rFonts w:eastAsia="Times New Roman" w:cs="Times New Roman"/>
          <w:sz w:val="18"/>
          <w:szCs w:val="18"/>
        </w:rPr>
        <w:t>Тел</w:t>
      </w:r>
      <w:proofErr w:type="spellEnd"/>
      <w:r>
        <w:rPr>
          <w:rFonts w:eastAsia="Times New Roman" w:cs="Times New Roman"/>
          <w:sz w:val="18"/>
          <w:szCs w:val="18"/>
        </w:rPr>
        <w:t>.:</w:t>
      </w:r>
      <w:proofErr w:type="gramEnd"/>
      <w:r>
        <w:rPr>
          <w:rFonts w:eastAsia="Times New Roman" w:cs="Times New Roman"/>
          <w:sz w:val="18"/>
          <w:szCs w:val="18"/>
        </w:rPr>
        <w:t xml:space="preserve"> (3822) 60-95-12; 60-95-11; </w:t>
      </w:r>
    </w:p>
    <w:p w:rsidR="00CA0291" w:rsidRDefault="00201495" w:rsidP="00CA0291">
      <w:p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left="0" w:right="-11" w:hanging="2"/>
        <w:jc w:val="right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E-mail: </w:t>
      </w:r>
      <w:proofErr w:type="spellStart"/>
      <w:r>
        <w:rPr>
          <w:rFonts w:eastAsia="Times New Roman" w:cs="Times New Roman"/>
          <w:sz w:val="18"/>
          <w:szCs w:val="18"/>
        </w:rPr>
        <w:t>smi</w:t>
      </w:r>
      <w:proofErr w:type="spellEnd"/>
      <w:r>
        <w:rPr>
          <w:rFonts w:eastAsia="Times New Roman" w:cs="Times New Roman"/>
          <w:sz w:val="18"/>
          <w:szCs w:val="18"/>
        </w:rPr>
        <w:t xml:space="preserve"> @080.pfr.ru</w:t>
      </w:r>
    </w:p>
    <w:sectPr w:rsidR="00CA0291">
      <w:pgSz w:w="11899" w:h="16841"/>
      <w:pgMar w:top="1440" w:right="422" w:bottom="1440" w:left="111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90"/>
    <w:multiLevelType w:val="multilevel"/>
    <w:tmpl w:val="33023CD0"/>
    <w:lvl w:ilvl="0">
      <w:start w:val="8030747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A0291"/>
    <w:rsid w:val="00201495"/>
    <w:rsid w:val="00C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4" w:line="326" w:lineRule="auto"/>
      <w:ind w:leftChars="-1" w:left="-1" w:right="2" w:hangingChars="1" w:firstLine="542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4" w:line="326" w:lineRule="auto"/>
      <w:ind w:leftChars="-1" w:left="-1" w:right="2" w:hangingChars="1" w:firstLine="542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://www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Колтыпина Галина Алексеевна</dc:creator>
  <cp:lastModifiedBy>Ипполитова Екатерина Сергеевна</cp:lastModifiedBy>
  <cp:revision>2</cp:revision>
  <dcterms:created xsi:type="dcterms:W3CDTF">2023-08-21T02:13:00Z</dcterms:created>
  <dcterms:modified xsi:type="dcterms:W3CDTF">2023-08-21T02:13:00Z</dcterms:modified>
</cp:coreProperties>
</file>