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E36A9D" wp14:editId="287DF60F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B779D1" w:rsidRDefault="00B779D1" w:rsidP="009437C2">
      <w:pPr>
        <w:jc w:val="both"/>
      </w:pPr>
    </w:p>
    <w:p w:rsidR="00B779D1" w:rsidRDefault="00B779D1" w:rsidP="00B779D1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>Пресс-релиз от 2</w:t>
      </w:r>
      <w:r w:rsidR="009437C2">
        <w:rPr>
          <w:b/>
          <w:color w:val="0000FF"/>
        </w:rPr>
        <w:t>9</w:t>
      </w:r>
      <w:r>
        <w:rPr>
          <w:b/>
          <w:color w:val="0000FF"/>
        </w:rPr>
        <w:t xml:space="preserve"> июня</w:t>
      </w:r>
      <w:r w:rsidRPr="00AC1F57">
        <w:rPr>
          <w:b/>
          <w:color w:val="0000FF"/>
        </w:rPr>
        <w:t xml:space="preserve"> 2022 года</w:t>
      </w:r>
    </w:p>
    <w:p w:rsidR="009437C2" w:rsidRPr="009437C2" w:rsidRDefault="009437C2" w:rsidP="009437C2">
      <w:pPr>
        <w:ind w:firstLine="708"/>
        <w:jc w:val="both"/>
        <w:rPr>
          <w:b/>
          <w:color w:val="0000FF"/>
        </w:rPr>
      </w:pPr>
      <w:r w:rsidRPr="009437C2">
        <w:rPr>
          <w:b/>
          <w:color w:val="0000FF"/>
        </w:rPr>
        <w:t>График ежемесячных социальных выплат и пособий в июле 2022 года по линии ПФР</w:t>
      </w:r>
    </w:p>
    <w:p w:rsidR="009437C2" w:rsidRDefault="009437C2" w:rsidP="009437C2">
      <w:pPr>
        <w:ind w:firstLine="708"/>
        <w:jc w:val="both"/>
      </w:pPr>
      <w:r w:rsidRPr="009437C2">
        <w:t>Финансирование кредитных учреждений (банков) на выплату ежемесячного пособия женщинам, вставшим на учет в ранние сроки беременности, а также родителям, воспитывающим детей от 8 до 17 лет, будет произведено 1 июля.</w:t>
      </w:r>
      <w:r w:rsidRPr="009437C2">
        <w:br/>
      </w:r>
    </w:p>
    <w:p w:rsidR="009437C2" w:rsidRDefault="009437C2" w:rsidP="009437C2">
      <w:pPr>
        <w:ind w:firstLine="708"/>
        <w:jc w:val="both"/>
      </w:pPr>
      <w:r w:rsidRPr="009437C2">
        <w:t>Кроме того, 1 июля финансируются ежемесячные выплаты, переданные в ПФР из ор</w:t>
      </w:r>
      <w:r>
        <w:t>ганов соцзащиты, в частности:</w:t>
      </w:r>
      <w:r>
        <w:br/>
        <w:t>-</w:t>
      </w:r>
      <w:r w:rsidRPr="009437C2">
        <w:t xml:space="preserve">ежемесячное пособие по </w:t>
      </w:r>
      <w:r>
        <w:t>уходу за ребенком до 1,5 лет;</w:t>
      </w:r>
      <w:r>
        <w:br/>
        <w:t>-</w:t>
      </w:r>
      <w:r w:rsidRPr="009437C2">
        <w:t>ежемесячное пособие на ребенк</w:t>
      </w:r>
      <w:r>
        <w:t>а военнослужащего по призыву;</w:t>
      </w:r>
      <w:r>
        <w:br/>
        <w:t>-</w:t>
      </w:r>
      <w:r w:rsidRPr="009437C2">
        <w:t>ежемесячное пособие на ребенка семьям военных и со</w:t>
      </w:r>
      <w:r>
        <w:t>трудников силовых ведомств.</w:t>
      </w:r>
      <w:r>
        <w:br/>
      </w:r>
      <w:r w:rsidRPr="009437C2">
        <w:br/>
      </w:r>
    </w:p>
    <w:p w:rsidR="009437C2" w:rsidRDefault="009437C2" w:rsidP="009437C2">
      <w:pPr>
        <w:ind w:firstLine="708"/>
        <w:jc w:val="both"/>
      </w:pPr>
      <w:r w:rsidRPr="009437C2">
        <w:t>Отделения почтовой связи произведут выплату/доставку указанных пособий в июле 2022 года в соответствии с установленным графиком — с 5 по 25 число.</w:t>
      </w:r>
      <w:r w:rsidRPr="009437C2">
        <w:br/>
        <w:t>Финансирование банков на ежемесячную выплату из средств материнского семейного капитала на детей до 3-х лет в июле 2022 года будет произведено до 26 числа.</w:t>
      </w:r>
    </w:p>
    <w:p w:rsidR="009437C2" w:rsidRPr="009437C2" w:rsidRDefault="009437C2" w:rsidP="009437C2">
      <w:pPr>
        <w:ind w:firstLine="708"/>
        <w:jc w:val="both"/>
      </w:pPr>
      <w:bookmarkStart w:id="0" w:name="_GoBack"/>
      <w:bookmarkEnd w:id="0"/>
    </w:p>
    <w:p w:rsidR="00CE317F" w:rsidRDefault="00CE317F" w:rsidP="00C36116">
      <w:pPr>
        <w:ind w:firstLine="708"/>
        <w:jc w:val="both"/>
      </w:pPr>
    </w:p>
    <w:p w:rsidR="004E2344" w:rsidRDefault="004E2344" w:rsidP="00A33AB9">
      <w:pPr>
        <w:ind w:firstLine="708"/>
        <w:jc w:val="both"/>
        <w:rPr>
          <w:b/>
          <w:color w:val="0000FF"/>
        </w:rPr>
      </w:pPr>
    </w:p>
    <w:p w:rsidR="004E2344" w:rsidRPr="00F01644" w:rsidRDefault="004E2344" w:rsidP="00A33AB9">
      <w:pPr>
        <w:ind w:firstLine="708"/>
        <w:jc w:val="both"/>
        <w:rPr>
          <w:b/>
          <w:color w:val="0000FF"/>
        </w:rPr>
      </w:pPr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p w:rsidR="009E027C" w:rsidRPr="004E2344" w:rsidRDefault="009E027C" w:rsidP="009E027C">
      <w:pPr>
        <w:rPr>
          <w:color w:val="000000"/>
          <w:lang w:val="en-US" w:eastAsia="ru-RU"/>
        </w:rPr>
      </w:pPr>
    </w:p>
    <w:p w:rsidR="009E027C" w:rsidRPr="004E2344" w:rsidRDefault="00AC1F57" w:rsidP="00AC1F57">
      <w:pPr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</w:p>
    <w:p w:rsidR="009E027C" w:rsidRPr="004E2344" w:rsidRDefault="009E027C" w:rsidP="009E027C">
      <w:pPr>
        <w:suppressAutoHyphens w:val="0"/>
        <w:spacing w:before="100" w:beforeAutospacing="1" w:after="100" w:afterAutospacing="1"/>
        <w:rPr>
          <w:color w:val="FF0000"/>
          <w:sz w:val="28"/>
          <w:szCs w:val="28"/>
          <w:lang w:val="en-US" w:eastAsia="ru-RU"/>
        </w:rPr>
      </w:pPr>
    </w:p>
    <w:p w:rsidR="009E027C" w:rsidRPr="004E2344" w:rsidRDefault="009E027C" w:rsidP="00D33159">
      <w:pPr>
        <w:suppressAutoHyphens w:val="0"/>
        <w:spacing w:before="100" w:beforeAutospacing="1" w:after="100" w:afterAutospacing="1"/>
        <w:ind w:left="708"/>
        <w:rPr>
          <w:color w:val="FF0000"/>
          <w:sz w:val="28"/>
          <w:szCs w:val="28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43DAC"/>
    <w:rsid w:val="00046FDA"/>
    <w:rsid w:val="00052921"/>
    <w:rsid w:val="00055636"/>
    <w:rsid w:val="00061201"/>
    <w:rsid w:val="00073B04"/>
    <w:rsid w:val="00093425"/>
    <w:rsid w:val="000A1B6E"/>
    <w:rsid w:val="000B2984"/>
    <w:rsid w:val="000F72FC"/>
    <w:rsid w:val="00105FFD"/>
    <w:rsid w:val="0011419F"/>
    <w:rsid w:val="00114274"/>
    <w:rsid w:val="00122A59"/>
    <w:rsid w:val="001443F7"/>
    <w:rsid w:val="001550D9"/>
    <w:rsid w:val="00175749"/>
    <w:rsid w:val="001A7AAA"/>
    <w:rsid w:val="001D35F3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D0175"/>
    <w:rsid w:val="003F4FCB"/>
    <w:rsid w:val="00437FBC"/>
    <w:rsid w:val="00450E56"/>
    <w:rsid w:val="00452A75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6253D1"/>
    <w:rsid w:val="006262D7"/>
    <w:rsid w:val="006268A7"/>
    <w:rsid w:val="00660A3A"/>
    <w:rsid w:val="00675F0A"/>
    <w:rsid w:val="00676D1B"/>
    <w:rsid w:val="00692790"/>
    <w:rsid w:val="006A0AF7"/>
    <w:rsid w:val="006A36CD"/>
    <w:rsid w:val="006B32B3"/>
    <w:rsid w:val="006B6805"/>
    <w:rsid w:val="006C3B29"/>
    <w:rsid w:val="006C6685"/>
    <w:rsid w:val="006D4059"/>
    <w:rsid w:val="006F1BA8"/>
    <w:rsid w:val="00700D1A"/>
    <w:rsid w:val="00703E44"/>
    <w:rsid w:val="00736558"/>
    <w:rsid w:val="007B152C"/>
    <w:rsid w:val="007B242F"/>
    <w:rsid w:val="007C0426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33AB9"/>
    <w:rsid w:val="00A40F73"/>
    <w:rsid w:val="00A54408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C255C2"/>
    <w:rsid w:val="00C36116"/>
    <w:rsid w:val="00C40024"/>
    <w:rsid w:val="00C4244D"/>
    <w:rsid w:val="00C54F35"/>
    <w:rsid w:val="00C616E1"/>
    <w:rsid w:val="00C72BE6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A1C90"/>
    <w:rsid w:val="00FA4C26"/>
    <w:rsid w:val="00FA5627"/>
    <w:rsid w:val="00FA75E0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  <w15:docId w15:val="{ADD301B6-8B45-4F98-A078-07DF55DC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2">
    <w:name w:val="Текст документа"/>
    <w:basedOn w:val="ad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4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5959-7AC0-4819-9261-6C8DB6B5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Шпенглер Светлана Андреевна</cp:lastModifiedBy>
  <cp:revision>6</cp:revision>
  <cp:lastPrinted>2022-02-17T01:49:00Z</cp:lastPrinted>
  <dcterms:created xsi:type="dcterms:W3CDTF">2022-06-10T06:32:00Z</dcterms:created>
  <dcterms:modified xsi:type="dcterms:W3CDTF">2022-06-30T06:49:00Z</dcterms:modified>
</cp:coreProperties>
</file>