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-11" w:hanging="3"/>
        <w:rPr>
          <w:rFonts w:eastAsia="Times New Roman" w:cs="Times New Roman"/>
          <w:lang w:val="ru-RU"/>
        </w:rPr>
      </w:pPr>
      <w:bookmarkStart w:id="0" w:name="_GoBack"/>
      <w:r w:rsidRPr="00201495"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</w: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-678814</wp:posOffset>
            </wp:positionH>
            <wp:positionV relativeFrom="paragraph">
              <wp:posOffset>-1139189</wp:posOffset>
            </wp:positionV>
            <wp:extent cx="7839075" cy="1108837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08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669EE" w:rsidRPr="006669EE" w:rsidRDefault="006669EE" w:rsidP="0066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left"/>
        <w:rPr>
          <w:rFonts w:eastAsia="Times New Roman" w:cs="Times New Roman"/>
          <w:b/>
          <w:color w:val="005E8A"/>
          <w:sz w:val="28"/>
          <w:szCs w:val="28"/>
          <w:lang w:val="ru-RU"/>
        </w:rPr>
      </w:pPr>
      <w:r w:rsidRPr="006669EE">
        <w:rPr>
          <w:rFonts w:eastAsia="Times New Roman" w:cs="Times New Roman"/>
          <w:b/>
          <w:color w:val="005E8A"/>
          <w:sz w:val="28"/>
          <w:szCs w:val="28"/>
          <w:lang w:val="ru-RU"/>
        </w:rPr>
        <w:t xml:space="preserve">Пресс-релиз от 22.08.2023 </w:t>
      </w:r>
    </w:p>
    <w:p w:rsidR="006669EE" w:rsidRDefault="006669EE" w:rsidP="0066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6669EE" w:rsidRPr="006669EE" w:rsidRDefault="006669EE" w:rsidP="00666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6669EE">
        <w:rPr>
          <w:rFonts w:eastAsia="Times New Roman" w:cs="Times New Roman"/>
          <w:b/>
          <w:bCs/>
          <w:sz w:val="28"/>
          <w:szCs w:val="28"/>
          <w:lang w:val="ru-RU"/>
        </w:rPr>
        <w:t xml:space="preserve">Более двух тысяч </w:t>
      </w:r>
      <w:proofErr w:type="spellStart"/>
      <w:r w:rsidRPr="006669EE">
        <w:rPr>
          <w:rFonts w:eastAsia="Times New Roman" w:cs="Times New Roman"/>
          <w:b/>
          <w:bCs/>
          <w:sz w:val="28"/>
          <w:szCs w:val="28"/>
          <w:lang w:val="ru-RU"/>
        </w:rPr>
        <w:t>томичей</w:t>
      </w:r>
      <w:proofErr w:type="spellEnd"/>
      <w:r w:rsidRPr="006669EE">
        <w:rPr>
          <w:rFonts w:eastAsia="Times New Roman" w:cs="Times New Roman"/>
          <w:b/>
          <w:bCs/>
          <w:sz w:val="28"/>
          <w:szCs w:val="28"/>
          <w:lang w:val="ru-RU"/>
        </w:rPr>
        <w:t xml:space="preserve"> получают повышенную пенсию за работу в сельском хозяйстве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left"/>
        <w:rPr>
          <w:rFonts w:ascii="Calibri" w:hAnsi="Calibri"/>
          <w:sz w:val="28"/>
          <w:szCs w:val="28"/>
          <w:lang w:val="ru-RU"/>
        </w:rPr>
      </w:pP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jc w:val="left"/>
        <w:rPr>
          <w:rFonts w:eastAsia="Times New Roman" w:cs="Times New Roman"/>
          <w:sz w:val="28"/>
          <w:szCs w:val="28"/>
          <w:lang w:val="ru-RU"/>
        </w:rPr>
      </w:pPr>
    </w:p>
    <w:p w:rsidR="006669EE" w:rsidRPr="006669EE" w:rsidRDefault="00201495" w:rsidP="006669EE">
      <w:pPr>
        <w:pStyle w:val="a4"/>
        <w:ind w:left="1" w:hanging="3"/>
        <w:rPr>
          <w:rFonts w:eastAsia="Times New Roman" w:cs="Times New Roman"/>
          <w:position w:val="0"/>
        </w:rPr>
      </w:pPr>
      <w:r w:rsidRPr="00201495">
        <w:rPr>
          <w:rFonts w:eastAsia="Times New Roman" w:cs="Times New Roman"/>
          <w:sz w:val="28"/>
          <w:szCs w:val="28"/>
        </w:rPr>
        <w:tab/>
      </w:r>
      <w:r w:rsidR="006669EE">
        <w:rPr>
          <w:rFonts w:eastAsia="Times New Roman" w:cs="Times New Roman"/>
          <w:sz w:val="28"/>
          <w:szCs w:val="28"/>
        </w:rPr>
        <w:tab/>
      </w:r>
      <w:r w:rsidR="006669EE" w:rsidRPr="006669EE">
        <w:rPr>
          <w:rFonts w:eastAsia="Times New Roman" w:cs="Times New Roman"/>
          <w:position w:val="0"/>
        </w:rPr>
        <w:t>В 2023 году общее число получателей повышенной пенсии за работу в сельском хозяйстве составляет 2237 человек. Такую социальную поддержку получают неработающие пенсионеры, которые не меньше 30 лет проработали в сельском хозяйстве.</w:t>
      </w:r>
    </w:p>
    <w:p w:rsidR="006669EE" w:rsidRPr="006669EE" w:rsidRDefault="006669EE" w:rsidP="006669EE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669EE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Этой категории граждан Отделение СФР по Томской области повышает пенсию за счет доплаты за стаж работы в сельском хозяйстве. Учитывается работа по определенным профессиям и должностям – всего 500 специальностей, список утвержден Правительством РФ. В их числе механизаторы, мастера машинного доения, слесари по ремонту сельскохозяйственных машин.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 w:rsidR="006669EE" w:rsidRPr="006669EE" w:rsidRDefault="006669EE" w:rsidP="006669EE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669EE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сегодня составляет 24,8 тыс. рублей.</w:t>
      </w:r>
    </w:p>
    <w:p w:rsidR="006669EE" w:rsidRPr="006669EE" w:rsidRDefault="006669EE" w:rsidP="006669EE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669EE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 w:rsidR="00CA0291" w:rsidRPr="00201495" w:rsidRDefault="00201495" w:rsidP="006669E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color w:val="00B050"/>
          <w:sz w:val="24"/>
          <w:szCs w:val="24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>_____________________________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Группа по взаимодействию со СМИ 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</w:p>
    <w:p w:rsidR="00CA0291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8"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www</w:t>
        </w:r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sfr</w:t>
        </w:r>
        <w:proofErr w:type="spellEnd"/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gov</w:t>
        </w:r>
        <w:proofErr w:type="spellEnd"/>
        <w:r w:rsidRPr="00201495">
          <w:rPr>
            <w:rFonts w:eastAsia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eastAsia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  <w:r w:rsidRPr="00201495">
        <w:rPr>
          <w:rFonts w:eastAsia="Times New Roman" w:cs="Times New Roman"/>
          <w:sz w:val="18"/>
          <w:szCs w:val="18"/>
          <w:lang w:val="ru-RU"/>
        </w:rPr>
        <w:t xml:space="preserve">. </w:t>
      </w:r>
      <w:proofErr w:type="spellStart"/>
      <w:proofErr w:type="gramStart"/>
      <w:r>
        <w:rPr>
          <w:rFonts w:eastAsia="Times New Roman" w:cs="Times New Roman"/>
          <w:sz w:val="18"/>
          <w:szCs w:val="18"/>
        </w:rPr>
        <w:t>Тел</w:t>
      </w:r>
      <w:proofErr w:type="spellEnd"/>
      <w:r>
        <w:rPr>
          <w:rFonts w:eastAsia="Times New Roman" w:cs="Times New Roman"/>
          <w:sz w:val="18"/>
          <w:szCs w:val="18"/>
        </w:rPr>
        <w:t>.:</w:t>
      </w:r>
      <w:proofErr w:type="gramEnd"/>
      <w:r>
        <w:rPr>
          <w:rFonts w:eastAsia="Times New Roman" w:cs="Times New Roman"/>
          <w:sz w:val="18"/>
          <w:szCs w:val="18"/>
        </w:rPr>
        <w:t xml:space="preserve"> (3822) 60-95-12; 60-95-11; </w:t>
      </w:r>
    </w:p>
    <w:p w:rsidR="00CA0291" w:rsidRDefault="00201495" w:rsidP="00CA0291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E-mail: </w:t>
      </w:r>
      <w:proofErr w:type="spellStart"/>
      <w:r>
        <w:rPr>
          <w:rFonts w:eastAsia="Times New Roman" w:cs="Times New Roman"/>
          <w:sz w:val="18"/>
          <w:szCs w:val="18"/>
        </w:rPr>
        <w:t>smi</w:t>
      </w:r>
      <w:proofErr w:type="spellEnd"/>
      <w:r>
        <w:rPr>
          <w:rFonts w:eastAsia="Times New Roman" w:cs="Times New Roman"/>
          <w:sz w:val="18"/>
          <w:szCs w:val="18"/>
        </w:rPr>
        <w:t xml:space="preserve"> @080.pfr.ru</w:t>
      </w:r>
      <w:bookmarkEnd w:id="0"/>
    </w:p>
    <w:sectPr w:rsidR="00CA0291">
      <w:pgSz w:w="11899" w:h="16841"/>
      <w:pgMar w:top="1440" w:right="422" w:bottom="1440" w:left="111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90"/>
    <w:multiLevelType w:val="multilevel"/>
    <w:tmpl w:val="33023CD0"/>
    <w:lvl w:ilvl="0">
      <w:start w:val="8030747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0291"/>
    <w:rsid w:val="00201495"/>
    <w:rsid w:val="006669EE"/>
    <w:rsid w:val="00C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hanging="1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hanging="1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://www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Колтыпина Галина Алексеевна</dc:creator>
  <cp:lastModifiedBy>Ипполитова Екатерина Сергеевна</cp:lastModifiedBy>
  <cp:revision>2</cp:revision>
  <dcterms:created xsi:type="dcterms:W3CDTF">2023-08-22T01:41:00Z</dcterms:created>
  <dcterms:modified xsi:type="dcterms:W3CDTF">2023-08-22T01:41:00Z</dcterms:modified>
</cp:coreProperties>
</file>