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0E" w:rsidRPr="00BE757B" w:rsidRDefault="00C2160E" w:rsidP="00C2160E">
      <w:pPr>
        <w:pStyle w:val="a6"/>
        <w:spacing w:before="9"/>
        <w:jc w:val="center"/>
        <w:rPr>
          <w:b/>
        </w:rPr>
      </w:pPr>
      <w:r w:rsidRPr="00BE757B">
        <w:rPr>
          <w:b/>
        </w:rPr>
        <w:t>АДМИНИСТРАЦИЯ НАРГИНСКОГО СЕЛЬСКОГО ПОСЕЛЕНИЯ</w:t>
      </w:r>
    </w:p>
    <w:p w:rsidR="00C2160E" w:rsidRPr="00BE757B" w:rsidRDefault="00C2160E" w:rsidP="00C2160E">
      <w:pPr>
        <w:pStyle w:val="a6"/>
        <w:spacing w:before="9"/>
        <w:jc w:val="center"/>
        <w:rPr>
          <w:b/>
        </w:rPr>
      </w:pPr>
      <w:r w:rsidRPr="00BE757B">
        <w:rPr>
          <w:b/>
        </w:rPr>
        <w:t>МОЛЧАНОВСКОГО РАЙОНА ТОМСКОЙ ОБЛАСТИ</w:t>
      </w:r>
    </w:p>
    <w:p w:rsidR="00C2160E" w:rsidRPr="00BE757B" w:rsidRDefault="00C2160E" w:rsidP="00C2160E">
      <w:pPr>
        <w:pStyle w:val="a6"/>
        <w:spacing w:before="9"/>
        <w:jc w:val="center"/>
        <w:rPr>
          <w:b/>
        </w:rPr>
      </w:pPr>
    </w:p>
    <w:p w:rsidR="00C2160E" w:rsidRPr="00BE757B" w:rsidRDefault="00C2160E" w:rsidP="00C2160E">
      <w:pPr>
        <w:ind w:right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7B">
        <w:rPr>
          <w:rFonts w:ascii="Times New Roman" w:hAnsi="Times New Roman" w:cs="Times New Roman"/>
          <w:b/>
          <w:spacing w:val="-2"/>
          <w:sz w:val="28"/>
          <w:szCs w:val="28"/>
        </w:rPr>
        <w:t>ПОСТАНОВЛЕНИЕ</w:t>
      </w:r>
    </w:p>
    <w:p w:rsidR="007D3580" w:rsidRPr="002A7DD7" w:rsidRDefault="007D3580" w:rsidP="007D3580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spacing w:val="2"/>
          <w:sz w:val="24"/>
          <w:szCs w:val="24"/>
        </w:rPr>
      </w:pPr>
    </w:p>
    <w:p w:rsidR="007D3580" w:rsidRPr="00C2160E" w:rsidRDefault="007D3580" w:rsidP="007D3580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«</w:t>
      </w:r>
      <w:r w:rsidR="0061181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24» марта</w:t>
      </w:r>
      <w:r w:rsidR="0061181D"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="0061181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2023</w:t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г.</w:t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  <w:t xml:space="preserve"> № </w:t>
      </w:r>
      <w:r w:rsidR="0061181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33</w:t>
      </w:r>
    </w:p>
    <w:p w:rsidR="00BE2921" w:rsidRPr="00C2160E" w:rsidRDefault="00BE2921" w:rsidP="00E5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609" w:rsidRPr="00C2160E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09" w:rsidRPr="00C2160E" w:rsidRDefault="00330609" w:rsidP="00330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C27494" w:rsidRPr="00C2160E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="00501335" w:rsidRPr="00C216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160E">
        <w:rPr>
          <w:rFonts w:ascii="Times New Roman" w:hAnsi="Times New Roman" w:cs="Times New Roman"/>
          <w:sz w:val="24"/>
          <w:szCs w:val="24"/>
        </w:rPr>
        <w:t>собственности, и земельных участков, наход</w:t>
      </w:r>
      <w:r w:rsidR="00501335" w:rsidRPr="00C2160E">
        <w:rPr>
          <w:rFonts w:ascii="Times New Roman" w:hAnsi="Times New Roman" w:cs="Times New Roman"/>
          <w:sz w:val="24"/>
          <w:szCs w:val="24"/>
        </w:rPr>
        <w:t xml:space="preserve">ящихся в частной собственности» </w:t>
      </w:r>
      <w:r w:rsidRPr="00C2160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</w:p>
    <w:p w:rsidR="00330609" w:rsidRPr="00C2160E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21" w:rsidRPr="00C2160E" w:rsidRDefault="00BE2921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21" w:rsidRPr="00C2160E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 210-ФЗ </w:t>
      </w:r>
      <w:r w:rsidR="00081B0A" w:rsidRPr="00C2160E">
        <w:rPr>
          <w:rFonts w:ascii="Times New Roman" w:hAnsi="Times New Roman" w:cs="Times New Roman"/>
          <w:sz w:val="24"/>
          <w:szCs w:val="24"/>
        </w:rPr>
        <w:br/>
      </w:r>
      <w:r w:rsidRPr="00C2160E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Уставом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  <w:r w:rsidR="00E54728" w:rsidRPr="00C2160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  <w:r w:rsidR="00C27494" w:rsidRPr="00C2160E">
        <w:rPr>
          <w:rFonts w:ascii="Times New Roman" w:hAnsi="Times New Roman" w:cs="Times New Roman"/>
          <w:sz w:val="24"/>
          <w:szCs w:val="24"/>
        </w:rPr>
        <w:t>,</w:t>
      </w:r>
    </w:p>
    <w:p w:rsidR="00BE2921" w:rsidRPr="00C2160E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C27494" w:rsidRPr="00C2160E" w:rsidRDefault="00C27494" w:rsidP="0061181D">
      <w:pPr>
        <w:spacing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Совета и Администрации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8" w:tgtFrame="_blank" w:history="1">
        <w:r w:rsidR="00C2160E" w:rsidRPr="00C2160E">
          <w:rPr>
            <w:rStyle w:val="a5"/>
            <w:rFonts w:ascii="Times New Roman" w:hAnsi="Times New Roman" w:cs="Times New Roman"/>
            <w:color w:val="005195"/>
            <w:bdr w:val="none" w:sz="0" w:space="0" w:color="auto" w:frame="1"/>
          </w:rPr>
          <w:t>http://www.narga-sp.ru</w:t>
        </w:r>
      </w:hyperlink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C27494" w:rsidRPr="00C2160E" w:rsidRDefault="00C27494" w:rsidP="00C27494">
      <w:pPr>
        <w:pStyle w:val="a6"/>
        <w:spacing w:before="7"/>
        <w:ind w:right="-1"/>
        <w:rPr>
          <w:rFonts w:ascii="Times New Roman" w:hAnsi="Times New Roman" w:cs="Times New Roman"/>
          <w:sz w:val="24"/>
          <w:szCs w:val="24"/>
        </w:rPr>
      </w:pPr>
    </w:p>
    <w:p w:rsidR="00C27494" w:rsidRPr="00C2160E" w:rsidRDefault="00C27494" w:rsidP="00C27494">
      <w:pPr>
        <w:pStyle w:val="a6"/>
        <w:spacing w:before="7"/>
        <w:ind w:right="-1"/>
        <w:rPr>
          <w:rFonts w:ascii="Times New Roman" w:hAnsi="Times New Roman" w:cs="Times New Roman"/>
          <w:sz w:val="24"/>
          <w:szCs w:val="24"/>
        </w:rPr>
      </w:pPr>
    </w:p>
    <w:p w:rsidR="00C27494" w:rsidRPr="00C2160E" w:rsidRDefault="00C27494" w:rsidP="00C2749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160E">
        <w:rPr>
          <w:rFonts w:ascii="Times New Roman" w:hAnsi="Times New Roman" w:cs="Times New Roman"/>
          <w:sz w:val="24"/>
          <w:szCs w:val="24"/>
        </w:rPr>
        <w:tab/>
      </w:r>
      <w:r w:rsidRPr="00C2160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181D">
        <w:rPr>
          <w:rFonts w:ascii="Times New Roman" w:hAnsi="Times New Roman" w:cs="Times New Roman"/>
          <w:sz w:val="24"/>
          <w:szCs w:val="24"/>
        </w:rPr>
        <w:tab/>
      </w:r>
      <w:r w:rsidR="0061181D">
        <w:rPr>
          <w:rFonts w:ascii="Times New Roman" w:hAnsi="Times New Roman" w:cs="Times New Roman"/>
          <w:sz w:val="24"/>
          <w:szCs w:val="24"/>
        </w:rPr>
        <w:tab/>
      </w:r>
      <w:r w:rsidR="00650512" w:rsidRPr="00C2160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C2160E">
        <w:rPr>
          <w:rFonts w:ascii="Times New Roman" w:hAnsi="Times New Roman" w:cs="Times New Roman"/>
          <w:sz w:val="24"/>
          <w:szCs w:val="24"/>
        </w:rPr>
        <w:t xml:space="preserve">        </w:t>
      </w:r>
      <w:r w:rsidR="00C2160E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886759" w:rsidRPr="00C2160E" w:rsidRDefault="00886759" w:rsidP="008867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084" w:rsidRPr="00C2160E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084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60E" w:rsidRDefault="00C2160E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60E" w:rsidRDefault="00C2160E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60E" w:rsidRPr="00C2160E" w:rsidRDefault="00C2160E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bookmarkStart w:id="1" w:name="_Hlk37865297"/>
    </w:p>
    <w:bookmarkEnd w:id="1"/>
    <w:p w:rsidR="00C70BCA" w:rsidRPr="00C2160E" w:rsidRDefault="00C2160E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Наргин</w:t>
      </w:r>
      <w:r w:rsidR="00C70BCA" w:rsidRPr="00C2160E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330609" w:rsidRDefault="00C70BCA" w:rsidP="006118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t>от</w:t>
      </w:r>
      <w:r w:rsidRPr="00C216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2160E">
        <w:rPr>
          <w:rFonts w:ascii="Times New Roman" w:hAnsi="Times New Roman" w:cs="Times New Roman"/>
          <w:sz w:val="20"/>
          <w:szCs w:val="20"/>
        </w:rPr>
        <w:t>«</w:t>
      </w:r>
      <w:r w:rsidR="0061181D">
        <w:rPr>
          <w:rFonts w:ascii="Times New Roman" w:hAnsi="Times New Roman" w:cs="Times New Roman"/>
          <w:sz w:val="20"/>
          <w:szCs w:val="20"/>
        </w:rPr>
        <w:t>24</w:t>
      </w:r>
      <w:r w:rsidRPr="00C2160E">
        <w:rPr>
          <w:rFonts w:ascii="Times New Roman" w:hAnsi="Times New Roman" w:cs="Times New Roman"/>
          <w:sz w:val="20"/>
          <w:szCs w:val="20"/>
        </w:rPr>
        <w:t>»</w:t>
      </w:r>
      <w:r w:rsidR="0061181D">
        <w:rPr>
          <w:rFonts w:ascii="Times New Roman" w:hAnsi="Times New Roman" w:cs="Times New Roman"/>
          <w:sz w:val="20"/>
          <w:szCs w:val="20"/>
        </w:rPr>
        <w:t>марта 2023</w:t>
      </w:r>
      <w:r w:rsidRPr="00C2160E">
        <w:rPr>
          <w:rFonts w:ascii="Times New Roman" w:hAnsi="Times New Roman" w:cs="Times New Roman"/>
          <w:sz w:val="20"/>
          <w:szCs w:val="20"/>
        </w:rPr>
        <w:t xml:space="preserve"> г. № </w:t>
      </w:r>
      <w:r w:rsidR="0061181D">
        <w:rPr>
          <w:rFonts w:ascii="Times New Roman" w:hAnsi="Times New Roman" w:cs="Times New Roman"/>
          <w:sz w:val="20"/>
          <w:szCs w:val="20"/>
        </w:rPr>
        <w:t>33</w:t>
      </w:r>
    </w:p>
    <w:p w:rsidR="0061181D" w:rsidRPr="00C2160E" w:rsidRDefault="0061181D" w:rsidP="006118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</w:t>
      </w:r>
    </w:p>
    <w:p w:rsidR="00330609" w:rsidRPr="00C2160E" w:rsidRDefault="00330609" w:rsidP="0050133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="00C70BCA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C2160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Молчановского района Томской области</w:t>
      </w:r>
    </w:p>
    <w:p w:rsidR="00330609" w:rsidRPr="00C2160E" w:rsidRDefault="00330609" w:rsidP="00330609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216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1.1 Административный регламент предоставления муниципальной услуги «</w:t>
      </w:r>
      <w:r w:rsidR="007808F0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Молчановского района Томской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C2160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Молчановского района Томской области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телефону </w:t>
      </w:r>
      <w:proofErr w:type="gramStart"/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:rsidR="00F712BE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в открытой и доступной форме информации:  </w:t>
      </w:r>
    </w:p>
    <w:p w:rsidR="00F712BE" w:rsidRPr="00C2160E" w:rsidRDefault="00330609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 (далее – ЕПГУ); </w:t>
      </w:r>
    </w:p>
    <w:p w:rsidR="002412B1" w:rsidRPr="00C2160E" w:rsidRDefault="00330609" w:rsidP="00C2160E">
      <w:pPr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 w:tgtFrame="_blank" w:history="1">
        <w:r w:rsidR="00C2160E" w:rsidRPr="00C2160E">
          <w:rPr>
            <w:rStyle w:val="a5"/>
            <w:rFonts w:ascii="Times New Roman" w:hAnsi="Times New Roman" w:cs="Times New Roman"/>
            <w:color w:val="005195"/>
            <w:bdr w:val="none" w:sz="0" w:space="0" w:color="auto" w:frame="1"/>
          </w:rPr>
          <w:t>http://www.narga-sp.ru</w:t>
        </w:r>
      </w:hyperlink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330609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1.5. Информирование осуществляется по вопросам, касающимся: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Доступ к информации о сроках и порядке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Административным регламентом.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C2160E" w:rsidRDefault="00501335" w:rsidP="00501335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Молчановского района Томской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2160E" w:rsidRDefault="00330609" w:rsidP="00501335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2.5.2. Решение об отказе в заключени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регламенту;  </w:t>
      </w:r>
    </w:p>
    <w:p w:rsidR="00ED307F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:rsidR="00ED307F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</w:t>
      </w:r>
      <w:proofErr w:type="gramStart"/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</w:t>
      </w:r>
      <w:proofErr w:type="gramEnd"/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межевания территории по форме согласно приложению № 3 к настоящему Административному регламенту; </w:t>
      </w:r>
    </w:p>
    <w:p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кодексом Российской Федерации.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государственной власти </w:t>
      </w:r>
      <w:r w:rsidR="00C2781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1DF0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2160E" w:rsidRDefault="00ED307F" w:rsidP="00231DF0">
      <w:pPr>
        <w:spacing w:after="15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231DF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2160E" w:rsidRDefault="00ED307F" w:rsidP="00ED30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ED307F" w:rsidP="00E267F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C2160E" w:rsidRDefault="00330609" w:rsidP="00E267F8">
      <w:pPr>
        <w:numPr>
          <w:ilvl w:val="2"/>
          <w:numId w:val="1"/>
        </w:numPr>
        <w:spacing w:after="4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 5 к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настоящему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регламенту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C2160E" w:rsidRDefault="00330609" w:rsidP="00B0239C">
      <w:pPr>
        <w:spacing w:after="8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C2160E" w:rsidRDefault="00330609" w:rsidP="00E267F8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7A30F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C2160E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886759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ED307F" w:rsidRPr="00C2160E">
        <w:rPr>
          <w:rFonts w:ascii="Times New Roman" w:hAnsi="Times New Roman" w:cs="Times New Roman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документов, указанных в части 6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C2160E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D13963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2.12.7. Заявление и документы, необходимые для предоставления услуги, поданы в электронной форме с наруше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завершено),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C2160E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2.16.17.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C2160E" w:rsidRDefault="00330609" w:rsidP="00AF20EF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C2160E" w:rsidRDefault="0061662A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C2160E" w:rsidRDefault="00081B0A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6254E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26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C2160E" w:rsidRDefault="00AF20EF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2.21. Срок регистрации заявления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C2160E" w:rsidRDefault="00AF20EF" w:rsidP="00330609">
      <w:pPr>
        <w:spacing w:after="15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E54728" w:rsidRPr="00C2160E" w:rsidRDefault="00E54728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2160E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E54728" w:rsidRPr="00C2160E" w:rsidRDefault="00330609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E54728" w:rsidRPr="00C2160E" w:rsidRDefault="00330609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330609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:rsidR="00503D91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сурдопереводчика и тифлосурдопереводчика; </w:t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C2160E" w:rsidRDefault="00330609" w:rsidP="001E4D30">
      <w:pPr>
        <w:spacing w:after="12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1E4D3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C2160E" w:rsidRDefault="00330609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20EF" w:rsidRPr="00C2160E" w:rsidRDefault="00330609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:rsidR="00AF20EF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:rsidR="00330609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C2160E" w:rsidRDefault="00330609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C2160E" w:rsidRDefault="00330609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C2160E" w:rsidRDefault="00330609" w:rsidP="00763750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C2160E" w:rsidRDefault="00330609" w:rsidP="00763750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C2160E" w:rsidRDefault="00AF20EF" w:rsidP="00BB7F4E">
      <w:pPr>
        <w:spacing w:after="1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:rsidR="00330609" w:rsidRPr="00C2160E" w:rsidRDefault="00330609" w:rsidP="00BB7F4E">
      <w:pPr>
        <w:spacing w:after="1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C2160E" w:rsidRDefault="00330609" w:rsidP="00BB7F4E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BB7F4E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:rsidR="00330609" w:rsidRPr="00C2160E" w:rsidRDefault="00AF20EF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5D3DAB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5D3DAB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330609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C2160E" w:rsidRDefault="00AF20EF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609" w:rsidRPr="00C2160E" w:rsidRDefault="00330609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:rsidR="00330609" w:rsidRPr="00C2160E" w:rsidRDefault="00330609" w:rsidP="00CD0918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3.3. Формирование заявления.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без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:rsidR="00AF20EF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:rsidR="00BC69D8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форме электронного документа, подписанного усиленной квалифицированной электронной подписью упо</w:t>
      </w:r>
      <w:r w:rsidR="00C2309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End"/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C2160E" w:rsidRDefault="00330609" w:rsidP="007D3626">
      <w:pPr>
        <w:spacing w:after="25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330609" w:rsidRPr="00C2160E" w:rsidRDefault="00330609" w:rsidP="007D3626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 исправления допущенных опечаток и ошибок </w:t>
      </w:r>
      <w:proofErr w:type="gram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330609" w:rsidRPr="00C2160E" w:rsidRDefault="00330609" w:rsidP="005F69C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F69C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565AC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</w:t>
      </w:r>
      <w:proofErr w:type="gramStart"/>
      <w:r w:rsidR="006B41A2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6B41A2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соблюдением и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D56DD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C2160E" w:rsidRDefault="00330609" w:rsidP="006031C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031C1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C2160E" w:rsidRDefault="00330609" w:rsidP="006031C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C2160E" w:rsidRDefault="00FD56DD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:rsidR="007F5F70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FD56DD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Молчановского сельского поселения Молчановского района Томской области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2F17AE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2F17AE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674E1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FD56DD" w:rsidRPr="00C2160E">
        <w:rPr>
          <w:rFonts w:ascii="Times New Roman" w:hAnsi="Times New Roman" w:cs="Times New Roman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30609" w:rsidRPr="00C2160E" w:rsidRDefault="00330609" w:rsidP="00674E1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C2160E" w:rsidRDefault="00330609" w:rsidP="00674E1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674E1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  <w:proofErr w:type="gramEnd"/>
    </w:p>
    <w:p w:rsidR="009C0DD5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30609" w:rsidRPr="00C2160E" w:rsidRDefault="00330609" w:rsidP="00A135D6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C2160E" w:rsidRDefault="00330609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81B0A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:rsidR="00FD56DD" w:rsidRPr="00C2160E" w:rsidRDefault="00FD56DD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135D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330609" w:rsidRPr="00C2160E" w:rsidRDefault="00330609" w:rsidP="00A135D6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527C1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C2160E" w:rsidRDefault="00330609" w:rsidP="00084084">
      <w:pPr>
        <w:spacing w:after="27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C2160E" w:rsidRDefault="00330609" w:rsidP="0008408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27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C2160E" w:rsidRDefault="00330609" w:rsidP="00084084">
      <w:pPr>
        <w:spacing w:after="3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C2160E" w:rsidRDefault="00330609" w:rsidP="00084084">
      <w:pPr>
        <w:spacing w:after="3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постановлением Правительства Российской Фе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C2160E" w:rsidRDefault="00FD56DD" w:rsidP="00FD56DD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заявителю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  <w:proofErr w:type="gramEnd"/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C2160E" w:rsidRDefault="00FD56DD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изложить обращение в письменной форме (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FD56DD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смс-опросе для оценки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A9309C" w:rsidRPr="00C2160E" w:rsidRDefault="00330609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</w:t>
      </w:r>
      <w:r w:rsidR="00FD56DD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 по предоставлению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услуги  </w:t>
      </w:r>
    </w:p>
    <w:p w:rsidR="00A9309C" w:rsidRPr="00C2160E" w:rsidRDefault="00330609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5022CB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Перераспределение земель и (или) земельных участков, находящихся </w:t>
      </w:r>
      <w:proofErr w:type="gramStart"/>
      <w:r w:rsidR="005022CB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="005022CB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9309C" w:rsidRPr="00C2160E" w:rsidRDefault="005022CB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C2160E" w:rsidRDefault="005022CB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330609" w:rsidRPr="00C2160E" w:rsidRDefault="00330609" w:rsidP="00330609">
      <w:pPr>
        <w:spacing w:after="6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D56D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:rsidR="00330609" w:rsidRPr="00C2160E" w:rsidRDefault="00330609" w:rsidP="00FD56DD">
      <w:pPr>
        <w:spacing w:after="4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C2160E" w:rsidRDefault="00330609" w:rsidP="00FD56DD">
      <w:pPr>
        <w:spacing w:after="4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</w:t>
      </w:r>
      <w:r w:rsidR="00260F4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C2160E" w:rsidRDefault="00330609" w:rsidP="00330609">
      <w:pPr>
        <w:spacing w:after="1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:rsidR="00330609" w:rsidRPr="00C2160E" w:rsidRDefault="00330609" w:rsidP="00FD56DD">
      <w:pPr>
        <w:spacing w:after="25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C2160E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Предмет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собственности. </w:t>
      </w:r>
    </w:p>
    <w:p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  <w:proofErr w:type="gramEnd"/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Размер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платы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площади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Особые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Участка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CC5400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2160E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52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  <w:proofErr w:type="gramEnd"/>
    </w:p>
    <w:p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Ответственность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673E83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Прочие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с момента регистрации Соглашения в __________ с присвоением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Соглашению регистрационного номера после его подписания Сторонами.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Адреса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подписи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2160E" w:rsidSect="00C2749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330609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spacing w:after="108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C2160E" w:rsidRDefault="00C20D01" w:rsidP="00673E83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C2160E" w:rsidRDefault="00330609" w:rsidP="005022CB">
      <w:pPr>
        <w:spacing w:after="58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C2160E" w:rsidRDefault="00330609" w:rsidP="00673E8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73E83" w:rsidRPr="00C2160E" w:rsidRDefault="00075A02" w:rsidP="00075A02">
      <w:pPr>
        <w:spacing w:after="5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330609" w:rsidRPr="00C2160E" w:rsidRDefault="00330609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330609" w:rsidRPr="00C2160E" w:rsidRDefault="00330609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2160E" w:rsidRDefault="00330609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330609">
      <w:pPr>
        <w:keepNext/>
        <w:keepLines/>
        <w:spacing w:after="12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30609" w:rsidRPr="00C2160E" w:rsidRDefault="00330609" w:rsidP="00330609">
      <w:pPr>
        <w:spacing w:after="1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C2160E" w:rsidRDefault="00330609" w:rsidP="00330609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___________№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0609" w:rsidRPr="00C2160E" w:rsidRDefault="00330609" w:rsidP="00673E83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:rsidR="00330609" w:rsidRPr="00C2160E" w:rsidRDefault="00330609" w:rsidP="00673E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30609" w:rsidRPr="00C2160E" w:rsidRDefault="00330609" w:rsidP="00673E83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C2160E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2160E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2160E" w:rsidRDefault="00330609" w:rsidP="00330609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73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C2160E" w:rsidRDefault="00673E83" w:rsidP="00330609">
      <w:pPr>
        <w:spacing w:after="5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330609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444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348E" w:rsidRPr="00C2160E" w:rsidRDefault="0070348E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3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к Административному регламенту 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3146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2160E" w:rsidRDefault="00330609" w:rsidP="00F31465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31465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2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21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C2160E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C2160E" w:rsidRDefault="00673E83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330609">
      <w:pPr>
        <w:tabs>
          <w:tab w:val="center" w:pos="503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tabs>
          <w:tab w:val="center" w:pos="9561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уполномоченного лица                                   Ф.И.О. уполномоченного лица</w:t>
      </w:r>
      <w:r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E" w:rsidRP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Pr="00C2160E" w:rsidRDefault="00F31465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4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C2160E" w:rsidRDefault="00673E83" w:rsidP="00330609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C2160E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:rsidR="00673E83" w:rsidRPr="00C2160E" w:rsidRDefault="00673E83" w:rsidP="00F31465">
      <w:pPr>
        <w:spacing w:after="5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673E83" w:rsidRPr="00C2160E" w:rsidRDefault="00673E83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673E83" w:rsidRPr="00C2160E" w:rsidRDefault="00673E83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2160E" w:rsidRDefault="00330609" w:rsidP="00673E83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keepNext/>
        <w:keepLines/>
        <w:spacing w:after="12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2C9D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0609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330609" w:rsidRPr="00C2160E" w:rsidRDefault="00330609" w:rsidP="00330609">
      <w:pPr>
        <w:keepNext/>
        <w:keepLines/>
        <w:spacing w:after="12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C2160E" w:rsidRDefault="00330609" w:rsidP="0067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5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___________,</w:t>
      </w:r>
      <w:r w:rsidRPr="00C216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(___________) 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C2160E" w:rsidRDefault="00C20D01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C20D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C2160E" w:rsidRDefault="00673E83" w:rsidP="00673E83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(подпись, фамилия, инициалы)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30609" w:rsidRPr="00C2160E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5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33060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87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C2160E" w:rsidRDefault="00330609" w:rsidP="00330609">
      <w:pPr>
        <w:spacing w:after="7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2160E" w:rsidRDefault="00330609" w:rsidP="00673E83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C2160E" w:rsidRDefault="00330609" w:rsidP="00673E83">
      <w:pPr>
        <w:spacing w:after="72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2160E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330609" w:rsidRPr="00C2160E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C2160E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30609" w:rsidRPr="00C2160E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330609" w:rsidRPr="00C2160E" w:rsidRDefault="00330609" w:rsidP="00673E83">
      <w:pPr>
        <w:spacing w:after="2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82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30609" w:rsidRPr="00C2160E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C2160E" w:rsidRDefault="00330609" w:rsidP="00330609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965710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кадастровым номером 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E83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C2160E" w:rsidRDefault="00330609" w:rsidP="00673E83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C2160E" w:rsidRDefault="00330609" w:rsidP="00330609">
      <w:pPr>
        <w:spacing w:after="14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30609" w:rsidRPr="00C2160E" w:rsidRDefault="00330609" w:rsidP="00965710">
      <w:pPr>
        <w:spacing w:after="14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/>
      </w:tblPr>
      <w:tblGrid>
        <w:gridCol w:w="8790"/>
        <w:gridCol w:w="850"/>
      </w:tblGrid>
      <w:tr w:rsidR="00330609" w:rsidRPr="00C2160E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Pr="00C21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4047F8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E062C3" w:rsidP="00330609">
      <w:pPr>
        <w:spacing w:after="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C20D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C20D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C2160E" w:rsidRDefault="00330609" w:rsidP="00330609">
      <w:pPr>
        <w:spacing w:after="68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  </w:t>
      </w:r>
      <w:r w:rsidR="00E062C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C2160E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2160E">
          <w:headerReference w:type="even" r:id="rId13"/>
          <w:headerReference w:type="default" r:id="rId14"/>
          <w:headerReference w:type="first" r:id="rId15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172"/>
        <w:gridCol w:w="3328"/>
        <w:gridCol w:w="1817"/>
        <w:gridCol w:w="1865"/>
        <w:gridCol w:w="1997"/>
        <w:gridCol w:w="115"/>
        <w:gridCol w:w="353"/>
        <w:gridCol w:w="1320"/>
        <w:gridCol w:w="2388"/>
      </w:tblGrid>
      <w:tr w:rsidR="00330609" w:rsidRPr="00C2160E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начала</w:t>
            </w:r>
          </w:p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Содержание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административных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выполнения</w:t>
            </w:r>
          </w:p>
          <w:p w:rsidR="00330609" w:rsidRPr="00C2160E" w:rsidRDefault="00F63364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лицо, ответстве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нное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</w:p>
          <w:p w:rsidR="00330609" w:rsidRPr="00C2160E" w:rsidRDefault="00F63364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330609" w:rsidRPr="00C2160E" w:rsidRDefault="00F63364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выполнения</w:t>
            </w:r>
          </w:p>
          <w:p w:rsidR="00330609" w:rsidRPr="00C2160E" w:rsidRDefault="00F63364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действия/</w:t>
            </w:r>
          </w:p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используемая</w:t>
            </w:r>
          </w:p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Критерии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принятия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proofErr w:type="gramEnd"/>
          </w:p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действия, способ фиксации</w:t>
            </w:r>
          </w:p>
        </w:tc>
      </w:tr>
      <w:tr w:rsidR="00330609" w:rsidRPr="00C2160E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 </w:t>
            </w:r>
          </w:p>
        </w:tc>
      </w:tr>
      <w:tr w:rsidR="00330609" w:rsidRPr="00C2160E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609" w:rsidRPr="00C2160E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 </w:t>
            </w:r>
            <w:r w:rsidR="00965710" w:rsidRPr="00C2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</w:t>
            </w:r>
            <w:r w:rsidR="00965710" w:rsidRPr="00C2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Административного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регламента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 орга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ГИС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ему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документов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30609" w:rsidRPr="00C2160E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Административному регламенту 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D900A6">
      <w:pPr>
        <w:spacing w:after="8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5F1" w:rsidRPr="00C2160E" w:rsidRDefault="00FA55F1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10" w:rsidRPr="00C2160E" w:rsidRDefault="00965710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C2160E" w:rsidRDefault="00965710" w:rsidP="007C775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</w:t>
      </w:r>
      <w:proofErr w:type="spellEnd"/>
      <w:proofErr w:type="gramEnd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127"/>
        <w:gridCol w:w="121"/>
        <w:gridCol w:w="3449"/>
        <w:gridCol w:w="1619"/>
        <w:gridCol w:w="1683"/>
        <w:gridCol w:w="1996"/>
        <w:gridCol w:w="1919"/>
        <w:gridCol w:w="2443"/>
      </w:tblGrid>
      <w:tr w:rsidR="00330609" w:rsidRPr="00C2160E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ГИС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30609" w:rsidRPr="00C2160E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енного органа,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ГИС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2160E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9657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Получение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сведений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посредством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СМЭВ</w:t>
            </w:r>
            <w:proofErr w:type="spellEnd"/>
          </w:p>
        </w:tc>
      </w:tr>
      <w:tr w:rsidR="00330609" w:rsidRPr="00C2160E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документов,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указанные в пункте 2.3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день регистрации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лицо Уполномо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документов, необходимых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C2160E" w:rsidRDefault="00330609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межведомственного запроса в органы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63364" w:rsidRPr="00C2160E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использованием </w:t>
            </w:r>
          </w:p>
          <w:p w:rsidR="00330609" w:rsidRPr="00C2160E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</w:tbl>
    <w:p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2160E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C2160E" w:rsidRDefault="00330609" w:rsidP="00DB60B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направления межведомств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енного запроса в орган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организацию, предоставляю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 документ и информацию, если иные сроки</w:t>
            </w:r>
            <w:r w:rsidR="009F3C92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предусмотрен ы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</w:p>
          <w:p w:rsidR="00330609" w:rsidRPr="00C2160E" w:rsidRDefault="00330609" w:rsidP="00DB60B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вом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оченны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орган) /ГИС/</w:t>
            </w:r>
            <w:proofErr w:type="gramEnd"/>
          </w:p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053BAC" w:rsidRPr="00C2160E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053BA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Рассмотрение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документов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сведений</w:t>
            </w:r>
            <w:proofErr w:type="spellEnd"/>
          </w:p>
        </w:tc>
      </w:tr>
      <w:tr w:rsidR="00053BAC" w:rsidRPr="00C2160E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  <w:p w:rsidR="00053BAC" w:rsidRPr="00C2160E" w:rsidRDefault="00053BAC" w:rsidP="00D27ECB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ГИС</w:t>
            </w:r>
            <w:proofErr w:type="spellEnd"/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основания отказа в предоставлении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(муниципальной</w:t>
            </w:r>
            <w:proofErr w:type="gramEnd"/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услуги,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2160E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Принятие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решения</w:t>
            </w:r>
            <w:proofErr w:type="spellEnd"/>
          </w:p>
        </w:tc>
      </w:tr>
      <w:tr w:rsidR="002642A7" w:rsidRPr="00C2160E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1, № 2, № 3, № 4 к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Административному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регламенту</w:t>
            </w:r>
            <w:proofErr w:type="spellEnd"/>
          </w:p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Принятие решения о предоставления муниципальной услуги или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отказе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(муниципальной) услуги или об отказе в предоставлении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услуги</w:t>
            </w:r>
            <w:proofErr w:type="spellEnd"/>
          </w:p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 ель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ГИС</w:t>
            </w:r>
            <w:proofErr w:type="spellEnd"/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 № 3, № 4 к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Административному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регламенту,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подписанный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усиленной квалифицированной подписью руководителя Уполномоченного органа или иного уполномочен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им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</w:p>
        </w:tc>
      </w:tr>
    </w:tbl>
    <w:p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2160E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650CFF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Выдача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результата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330609" w:rsidRPr="00C2160E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и регистрация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указанного в пункте 2.5 </w:t>
            </w:r>
          </w:p>
          <w:p w:rsidR="00330609" w:rsidRPr="00C2160E" w:rsidRDefault="00F63364" w:rsidP="00330609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ация результата предоставления </w:t>
            </w:r>
          </w:p>
          <w:p w:rsidR="00330609" w:rsidRPr="00C2160E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окончания процедуры принятия реше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(в общий срок предоставления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/ </w:t>
            </w:r>
            <w:proofErr w:type="spellStart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ГИС</w:t>
            </w:r>
            <w:proofErr w:type="spellEnd"/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 </w:t>
            </w:r>
          </w:p>
        </w:tc>
      </w:tr>
      <w:tr w:rsidR="00330609" w:rsidRPr="00C2160E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указанного в пункте 2.5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сроки,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установленные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соглашением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  <w:p w:rsidR="00965710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аимодействии</w:t>
            </w:r>
            <w:proofErr w:type="gramEnd"/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между Уполномочен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 органом  и </w:t>
            </w:r>
          </w:p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лицо Уполномо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ченного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органа, ответственное за предоставление 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9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орган) / АИС </w:t>
            </w:r>
            <w:proofErr w:type="gramEnd"/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МФЦ</w:t>
            </w:r>
            <w:r w:rsidRPr="00C216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Указание заявителем в Запросе способа </w:t>
            </w:r>
          </w:p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выдачи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965710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многофункцион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альном </w:t>
            </w:r>
            <w:proofErr w:type="gramStart"/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центре</w:t>
            </w:r>
            <w:proofErr w:type="gramEnd"/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 также под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 Запроса через многофункцион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выдача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заявителю в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многофункцио</w:t>
            </w:r>
          </w:p>
          <w:p w:rsidR="00965710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центра; 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A6FF8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несение сведений в ГИС о выдаче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муниципальной услуги</w:t>
            </w:r>
          </w:p>
        </w:tc>
      </w:tr>
      <w:tr w:rsidR="00965710" w:rsidRPr="00C2160E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заявителю результата предоставления </w:t>
            </w: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5710" w:rsidRPr="00C2160E" w:rsidRDefault="00965710" w:rsidP="004655A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день реги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результата предоставлен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</w:p>
          <w:p w:rsidR="00965710" w:rsidRPr="00C2160E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C2160E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</w:p>
          <w:p w:rsidR="00D90110" w:rsidRPr="00C2160E" w:rsidRDefault="00D901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</w:p>
          <w:p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220"/>
        <w:gridCol w:w="3544"/>
        <w:gridCol w:w="1629"/>
        <w:gridCol w:w="1683"/>
        <w:gridCol w:w="1947"/>
        <w:gridCol w:w="1865"/>
        <w:gridCol w:w="2469"/>
      </w:tblGrid>
      <w:tr w:rsidR="00330609" w:rsidRPr="00C2160E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F633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в реестр решений</w:t>
            </w:r>
          </w:p>
        </w:tc>
      </w:tr>
      <w:tr w:rsidR="00330609" w:rsidRPr="00C2160E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и регистрация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луги, указанного в пункте 2.5 </w:t>
            </w:r>
          </w:p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указанном в пункте 2.5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ченного органа,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ответственное за предоставление 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пункте 2.5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2160E">
          <w:headerReference w:type="even" r:id="rId16"/>
          <w:headerReference w:type="default" r:id="rId17"/>
          <w:headerReference w:type="first" r:id="rId18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C2160E" w:rsidRDefault="00330609" w:rsidP="001E3E2F">
      <w:pPr>
        <w:spacing w:after="8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A1242A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1242A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2160E" w:rsidRDefault="00330609" w:rsidP="00A1242A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F63364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заявителя </w:t>
      </w:r>
      <w:proofErr w:type="gramEnd"/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отчество– </w:t>
      </w:r>
      <w:proofErr w:type="gram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граждан, полное 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C2160E" w:rsidRDefault="00330609" w:rsidP="00A1242A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C2160E" w:rsidRDefault="00330609" w:rsidP="00A1242A">
      <w:pPr>
        <w:spacing w:after="256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124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609" w:rsidRPr="00C2160E" w:rsidRDefault="00330609" w:rsidP="00A124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2160E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2160E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330609" w:rsidRPr="00C2160E" w:rsidRDefault="00330609" w:rsidP="00A1242A">
      <w:pPr>
        <w:spacing w:after="251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2160E" w:rsidRDefault="00F63364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2160E" w:rsidRDefault="00330609" w:rsidP="00A1242A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Дополнительная информация: __</w:t>
      </w:r>
      <w:r w:rsidR="00F63364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2160E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2160E" w:rsidRDefault="00330609" w:rsidP="00A1242A">
      <w:pPr>
        <w:tabs>
          <w:tab w:val="left" w:pos="993"/>
        </w:tabs>
        <w:spacing w:after="126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2160E" w:rsidRDefault="00C20D01" w:rsidP="00A1242A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C20D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C2160E" w:rsidRDefault="00F63364" w:rsidP="00A1242A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00A6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:rsidR="00F63364" w:rsidRPr="00C2160E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609" w:rsidRPr="00C2160E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sectPr w:rsidR="00330609" w:rsidRPr="00C2160E" w:rsidSect="00DB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DD" w:rsidRDefault="00DD62DD" w:rsidP="00330609">
      <w:pPr>
        <w:spacing w:after="0" w:line="240" w:lineRule="auto"/>
      </w:pPr>
      <w:r>
        <w:separator/>
      </w:r>
    </w:p>
  </w:endnote>
  <w:endnote w:type="continuationSeparator" w:id="0">
    <w:p w:rsidR="00DD62DD" w:rsidRDefault="00DD62DD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DD" w:rsidRDefault="00DD62DD" w:rsidP="00330609">
      <w:pPr>
        <w:spacing w:after="0" w:line="240" w:lineRule="auto"/>
      </w:pPr>
      <w:r>
        <w:separator/>
      </w:r>
    </w:p>
  </w:footnote>
  <w:footnote w:type="continuationSeparator" w:id="0">
    <w:p w:rsidR="00DD62DD" w:rsidRDefault="00DD62DD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ind w:right="73"/>
      <w:jc w:val="center"/>
    </w:pPr>
    <w:r w:rsidRPr="00C20D01">
      <w:fldChar w:fldCharType="begin"/>
    </w:r>
    <w:r w:rsidR="00C2160E">
      <w:instrText xml:space="preserve"> PAGE   \* MERGEFORMAT </w:instrText>
    </w:r>
    <w:r w:rsidRPr="00C20D01">
      <w:fldChar w:fldCharType="separate"/>
    </w:r>
    <w:r w:rsidR="00C2160E" w:rsidRPr="004C39B1">
      <w:rPr>
        <w:noProof/>
        <w:sz w:val="24"/>
      </w:rPr>
      <w:t>32</w:t>
    </w:r>
    <w:r>
      <w:rPr>
        <w:sz w:val="24"/>
      </w:rPr>
      <w:fldChar w:fldCharType="end"/>
    </w:r>
    <w:r w:rsidR="00C2160E">
      <w:rPr>
        <w:sz w:val="24"/>
      </w:rPr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ind w:right="73"/>
      <w:jc w:val="center"/>
    </w:pPr>
    <w:r w:rsidRPr="00C20D01">
      <w:fldChar w:fldCharType="begin"/>
    </w:r>
    <w:r w:rsidR="00C2160E">
      <w:instrText xml:space="preserve"> PAGE   \* MERGEFORMAT </w:instrText>
    </w:r>
    <w:r w:rsidRPr="00C20D01">
      <w:fldChar w:fldCharType="separate"/>
    </w:r>
    <w:r w:rsidR="0061181D" w:rsidRPr="0061181D">
      <w:rPr>
        <w:noProof/>
        <w:sz w:val="24"/>
      </w:rPr>
      <w:t>3</w:t>
    </w:r>
    <w:r>
      <w:rPr>
        <w:sz w:val="24"/>
      </w:rPr>
      <w:fldChar w:fldCharType="end"/>
    </w:r>
    <w:r w:rsidR="00C2160E">
      <w:rPr>
        <w:sz w:val="24"/>
      </w:rPr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160E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jc w:val="center"/>
    </w:pPr>
    <w:fldSimple w:instr=" PAGE   \* MERGEFORMAT ">
      <w:r w:rsidR="00C2160E" w:rsidRPr="004C39B1">
        <w:rPr>
          <w:noProof/>
        </w:rPr>
        <w:t>38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jc w:val="center"/>
    </w:pPr>
    <w:fldSimple w:instr=" PAGE   \* MERGEFORMAT ">
      <w:r w:rsidR="0061181D">
        <w:rPr>
          <w:noProof/>
        </w:rPr>
        <w:t>30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jc w:val="center"/>
    </w:pPr>
    <w:fldSimple w:instr=" PAGE   \* MERGEFORMAT ">
      <w:r w:rsidR="00C2160E">
        <w:t>35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ind w:right="481"/>
      <w:jc w:val="center"/>
    </w:pPr>
    <w:fldSimple w:instr=" PAGE   \* MERGEFORMAT ">
      <w:r w:rsidR="00C2160E" w:rsidRPr="004C39B1">
        <w:rPr>
          <w:noProof/>
        </w:rPr>
        <w:t>48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ind w:right="481"/>
      <w:jc w:val="center"/>
    </w:pPr>
    <w:fldSimple w:instr=" PAGE   \* MERGEFORMAT ">
      <w:r w:rsidR="0061181D">
        <w:rPr>
          <w:noProof/>
        </w:rPr>
        <w:t>37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0D01">
    <w:pPr>
      <w:spacing w:after="0" w:line="259" w:lineRule="auto"/>
      <w:ind w:right="481"/>
      <w:jc w:val="center"/>
    </w:pPr>
    <w:fldSimple w:instr=" PAGE   \* MERGEFORMAT ">
      <w:r w:rsidR="00C2160E">
        <w:t>38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AF9"/>
    <w:rsid w:val="00010380"/>
    <w:rsid w:val="00023A79"/>
    <w:rsid w:val="000302B6"/>
    <w:rsid w:val="0004028C"/>
    <w:rsid w:val="0005111A"/>
    <w:rsid w:val="00053BAC"/>
    <w:rsid w:val="00075A02"/>
    <w:rsid w:val="00081B0A"/>
    <w:rsid w:val="00084084"/>
    <w:rsid w:val="000963B8"/>
    <w:rsid w:val="000A6FF8"/>
    <w:rsid w:val="000C11FD"/>
    <w:rsid w:val="001334E3"/>
    <w:rsid w:val="0015185F"/>
    <w:rsid w:val="001A1D24"/>
    <w:rsid w:val="001D5EAE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330609"/>
    <w:rsid w:val="00340739"/>
    <w:rsid w:val="003565AC"/>
    <w:rsid w:val="00397082"/>
    <w:rsid w:val="003977D1"/>
    <w:rsid w:val="004047F8"/>
    <w:rsid w:val="004052A8"/>
    <w:rsid w:val="004243B3"/>
    <w:rsid w:val="00430B4B"/>
    <w:rsid w:val="00440AAE"/>
    <w:rsid w:val="00457438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B78A6"/>
    <w:rsid w:val="005C5596"/>
    <w:rsid w:val="005D3DAB"/>
    <w:rsid w:val="005F69C4"/>
    <w:rsid w:val="006031C1"/>
    <w:rsid w:val="0060744B"/>
    <w:rsid w:val="0061181D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57099"/>
    <w:rsid w:val="009601B7"/>
    <w:rsid w:val="00965710"/>
    <w:rsid w:val="009761A5"/>
    <w:rsid w:val="0097789C"/>
    <w:rsid w:val="009826C2"/>
    <w:rsid w:val="009965FD"/>
    <w:rsid w:val="009B0F5A"/>
    <w:rsid w:val="009C0DD5"/>
    <w:rsid w:val="009C7D39"/>
    <w:rsid w:val="009F3C92"/>
    <w:rsid w:val="009F7363"/>
    <w:rsid w:val="00A04096"/>
    <w:rsid w:val="00A1242A"/>
    <w:rsid w:val="00A135D6"/>
    <w:rsid w:val="00A26DB4"/>
    <w:rsid w:val="00A9309C"/>
    <w:rsid w:val="00AB4FCA"/>
    <w:rsid w:val="00AB606F"/>
    <w:rsid w:val="00AC13FC"/>
    <w:rsid w:val="00AD2C9D"/>
    <w:rsid w:val="00AF20EF"/>
    <w:rsid w:val="00B0239C"/>
    <w:rsid w:val="00B45733"/>
    <w:rsid w:val="00B53DF1"/>
    <w:rsid w:val="00B82438"/>
    <w:rsid w:val="00B83102"/>
    <w:rsid w:val="00BB7F4E"/>
    <w:rsid w:val="00BC69D8"/>
    <w:rsid w:val="00BE2921"/>
    <w:rsid w:val="00C20D01"/>
    <w:rsid w:val="00C2160E"/>
    <w:rsid w:val="00C23090"/>
    <w:rsid w:val="00C27494"/>
    <w:rsid w:val="00C2781F"/>
    <w:rsid w:val="00C554AE"/>
    <w:rsid w:val="00C70BCA"/>
    <w:rsid w:val="00C849B0"/>
    <w:rsid w:val="00C922D2"/>
    <w:rsid w:val="00CA7A9D"/>
    <w:rsid w:val="00CB0EB0"/>
    <w:rsid w:val="00CB5876"/>
    <w:rsid w:val="00CC5400"/>
    <w:rsid w:val="00CD0918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5AB4"/>
    <w:rsid w:val="00DB60B5"/>
    <w:rsid w:val="00DD62DD"/>
    <w:rsid w:val="00E062C3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4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sp.tomskinvest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CCF2-D648-4DD3-A100-3E7E8E24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13554</Words>
  <Characters>77262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Sekretar</cp:lastModifiedBy>
  <cp:revision>5</cp:revision>
  <dcterms:created xsi:type="dcterms:W3CDTF">2023-03-07T02:46:00Z</dcterms:created>
  <dcterms:modified xsi:type="dcterms:W3CDTF">2023-03-29T04:36:00Z</dcterms:modified>
</cp:coreProperties>
</file>