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BC8" w:rsidRDefault="00CD0BC8" w:rsidP="001B0964">
      <w:pPr>
        <w:spacing w:line="240" w:lineRule="exact"/>
        <w:jc w:val="both"/>
        <w:rPr>
          <w:b/>
        </w:rPr>
      </w:pPr>
    </w:p>
    <w:p w:rsidR="00CD0BC8" w:rsidRPr="00CD0BC8" w:rsidRDefault="00CD0BC8" w:rsidP="00CD0BC8">
      <w:pPr>
        <w:spacing w:line="240" w:lineRule="exact"/>
        <w:ind w:firstLine="708"/>
        <w:jc w:val="both"/>
        <w:rPr>
          <w:b/>
          <w:sz w:val="28"/>
          <w:szCs w:val="28"/>
        </w:rPr>
      </w:pPr>
    </w:p>
    <w:p w:rsidR="00CD0BC8" w:rsidRPr="00590FF7" w:rsidRDefault="00CD0BC8" w:rsidP="00CD0BC8">
      <w:pPr>
        <w:spacing w:line="240" w:lineRule="exact"/>
        <w:jc w:val="both"/>
        <w:rPr>
          <w:b/>
          <w:sz w:val="28"/>
          <w:szCs w:val="28"/>
        </w:rPr>
      </w:pPr>
      <w:r w:rsidRPr="00590FF7">
        <w:rPr>
          <w:b/>
          <w:sz w:val="28"/>
          <w:szCs w:val="28"/>
        </w:rPr>
        <w:t xml:space="preserve">По административным искам прокуратуры Молчановского района Томской области суд запретил доступ к четырем  </w:t>
      </w:r>
      <w:proofErr w:type="gramStart"/>
      <w:r w:rsidRPr="00590FF7">
        <w:rPr>
          <w:b/>
          <w:sz w:val="28"/>
          <w:szCs w:val="28"/>
        </w:rPr>
        <w:t>интернет-страницам</w:t>
      </w:r>
      <w:proofErr w:type="gramEnd"/>
      <w:r w:rsidRPr="00590FF7">
        <w:rPr>
          <w:b/>
          <w:sz w:val="28"/>
          <w:szCs w:val="28"/>
        </w:rPr>
        <w:t>, предлагавшим услуги по продаже поддельных официальных документов о прохождении медицинских обследований, а также о приобретении электроудочек</w:t>
      </w:r>
    </w:p>
    <w:p w:rsidR="00CD0BC8" w:rsidRPr="00CD0BC8" w:rsidRDefault="00CD0BC8" w:rsidP="00CD0BC8">
      <w:pPr>
        <w:spacing w:line="240" w:lineRule="exact"/>
        <w:jc w:val="both"/>
        <w:rPr>
          <w:sz w:val="28"/>
          <w:szCs w:val="28"/>
        </w:rPr>
      </w:pPr>
    </w:p>
    <w:p w:rsidR="00CD0BC8" w:rsidRPr="00CD0BC8" w:rsidRDefault="00CD0BC8" w:rsidP="00590FF7">
      <w:pPr>
        <w:jc w:val="both"/>
        <w:rPr>
          <w:sz w:val="28"/>
          <w:szCs w:val="28"/>
        </w:rPr>
      </w:pPr>
    </w:p>
    <w:p w:rsidR="00CD0BC8" w:rsidRPr="00CD0BC8" w:rsidRDefault="00CD0BC8" w:rsidP="00590FF7">
      <w:pPr>
        <w:jc w:val="both"/>
        <w:rPr>
          <w:sz w:val="28"/>
          <w:szCs w:val="28"/>
        </w:rPr>
      </w:pPr>
      <w:r w:rsidRPr="00CD0BC8">
        <w:rPr>
          <w:sz w:val="28"/>
          <w:szCs w:val="28"/>
        </w:rPr>
        <w:t>Прокуратура Молчановского района проверила соблюдение требований федерального законодательства об информации, информационных технологиях и о защите информации.</w:t>
      </w:r>
    </w:p>
    <w:p w:rsidR="00CD0BC8" w:rsidRPr="00CD0BC8" w:rsidRDefault="00CD0BC8" w:rsidP="00590FF7">
      <w:pPr>
        <w:jc w:val="both"/>
        <w:rPr>
          <w:sz w:val="28"/>
          <w:szCs w:val="28"/>
        </w:rPr>
      </w:pPr>
    </w:p>
    <w:p w:rsidR="00CD0BC8" w:rsidRPr="00CD0BC8" w:rsidRDefault="00CD0BC8" w:rsidP="00590FF7">
      <w:pPr>
        <w:jc w:val="both"/>
        <w:rPr>
          <w:sz w:val="28"/>
          <w:szCs w:val="28"/>
        </w:rPr>
      </w:pPr>
      <w:r w:rsidRPr="00CD0BC8">
        <w:rPr>
          <w:sz w:val="28"/>
          <w:szCs w:val="28"/>
        </w:rPr>
        <w:t xml:space="preserve">Проверкой выявлены четыре </w:t>
      </w:r>
      <w:proofErr w:type="gramStart"/>
      <w:r w:rsidRPr="00CD0BC8">
        <w:rPr>
          <w:sz w:val="28"/>
          <w:szCs w:val="28"/>
        </w:rPr>
        <w:t>интернет-страницы</w:t>
      </w:r>
      <w:proofErr w:type="gramEnd"/>
      <w:r w:rsidRPr="00CD0BC8">
        <w:rPr>
          <w:sz w:val="28"/>
          <w:szCs w:val="28"/>
        </w:rPr>
        <w:t>, содержавшие подробные сведения о продаже поддельных официальных документов медицинских справок без фактического прохождения медицинских обследований, в том числе справок для водителей, кандидатов в водители  транспортных средств, минуя установленный порядок получения данных документов, а также о приобретении электроудочек.</w:t>
      </w:r>
    </w:p>
    <w:p w:rsidR="00CD0BC8" w:rsidRPr="00CD0BC8" w:rsidRDefault="00CD0BC8" w:rsidP="00CD0BC8">
      <w:pPr>
        <w:spacing w:line="240" w:lineRule="exact"/>
        <w:jc w:val="both"/>
        <w:rPr>
          <w:sz w:val="28"/>
          <w:szCs w:val="28"/>
        </w:rPr>
      </w:pPr>
    </w:p>
    <w:p w:rsidR="00CD0BC8" w:rsidRPr="00CD0BC8" w:rsidRDefault="00CD0BC8" w:rsidP="00CD0BC8">
      <w:pPr>
        <w:jc w:val="both"/>
        <w:rPr>
          <w:sz w:val="28"/>
          <w:szCs w:val="28"/>
        </w:rPr>
      </w:pPr>
      <w:r w:rsidRPr="00CD0BC8">
        <w:rPr>
          <w:sz w:val="28"/>
          <w:szCs w:val="28"/>
        </w:rPr>
        <w:t xml:space="preserve">Федеральным законодательством установлен прямой запрет на распространение информации, направленной на пропаганду совершения деяний, наказуемых в уголовном либо административном порядке. При этом подделка, сбыт или приобретение официальных документов являются преступлениями. Электроудочка является запрещенным орудием лова, средством массового истребления водных биологических ресурсов, основанным на принципе действия электрического тока, использование которой может повлечь административную или уголовную ответственность. </w:t>
      </w:r>
    </w:p>
    <w:p w:rsidR="00CD0BC8" w:rsidRPr="00CD0BC8" w:rsidRDefault="00CD0BC8" w:rsidP="00CD0BC8">
      <w:pPr>
        <w:jc w:val="both"/>
        <w:rPr>
          <w:sz w:val="28"/>
          <w:szCs w:val="28"/>
        </w:rPr>
      </w:pPr>
    </w:p>
    <w:p w:rsidR="00CD0BC8" w:rsidRPr="00CD0BC8" w:rsidRDefault="00CD0BC8" w:rsidP="00CD0BC8">
      <w:pPr>
        <w:jc w:val="both"/>
        <w:rPr>
          <w:sz w:val="28"/>
          <w:szCs w:val="28"/>
        </w:rPr>
      </w:pPr>
      <w:r w:rsidRPr="00CD0BC8">
        <w:rPr>
          <w:sz w:val="28"/>
          <w:szCs w:val="28"/>
        </w:rPr>
        <w:t xml:space="preserve">По результатам проверки прокурор района направил в суд два административных исковых заявления о признании информации, опубликованной на данных </w:t>
      </w:r>
      <w:proofErr w:type="gramStart"/>
      <w:r w:rsidRPr="00CD0BC8">
        <w:rPr>
          <w:sz w:val="28"/>
          <w:szCs w:val="28"/>
        </w:rPr>
        <w:t>интернет-страницах</w:t>
      </w:r>
      <w:proofErr w:type="gramEnd"/>
      <w:r w:rsidRPr="00CD0BC8">
        <w:rPr>
          <w:sz w:val="28"/>
          <w:szCs w:val="28"/>
        </w:rPr>
        <w:t>, запрещенной к распространению на территории Российской Федерации.</w:t>
      </w:r>
    </w:p>
    <w:p w:rsidR="00CD0BC8" w:rsidRPr="00CD0BC8" w:rsidRDefault="00CD0BC8" w:rsidP="00CD0BC8">
      <w:pPr>
        <w:jc w:val="both"/>
        <w:rPr>
          <w:sz w:val="28"/>
          <w:szCs w:val="28"/>
        </w:rPr>
      </w:pPr>
      <w:r w:rsidRPr="00CD0BC8">
        <w:rPr>
          <w:sz w:val="28"/>
          <w:szCs w:val="28"/>
        </w:rPr>
        <w:t xml:space="preserve"> </w:t>
      </w:r>
    </w:p>
    <w:p w:rsidR="00CD0BC8" w:rsidRPr="00CD0BC8" w:rsidRDefault="00CD0BC8" w:rsidP="00CD0BC8">
      <w:pPr>
        <w:jc w:val="both"/>
        <w:rPr>
          <w:sz w:val="28"/>
          <w:szCs w:val="28"/>
        </w:rPr>
      </w:pPr>
      <w:r w:rsidRPr="00CD0BC8">
        <w:rPr>
          <w:sz w:val="28"/>
          <w:szCs w:val="28"/>
        </w:rPr>
        <w:t xml:space="preserve">Решениями  Молчановского районного суда Томской области требования прокуратуры удовлетворены, доступ к </w:t>
      </w:r>
      <w:proofErr w:type="gramStart"/>
      <w:r w:rsidRPr="00CD0BC8">
        <w:rPr>
          <w:sz w:val="28"/>
          <w:szCs w:val="28"/>
        </w:rPr>
        <w:t>интернет-страницам</w:t>
      </w:r>
      <w:proofErr w:type="gramEnd"/>
      <w:r w:rsidRPr="00CD0BC8">
        <w:rPr>
          <w:sz w:val="28"/>
          <w:szCs w:val="28"/>
        </w:rPr>
        <w:t xml:space="preserve"> с противоправной информацией ограничен. </w:t>
      </w:r>
    </w:p>
    <w:p w:rsidR="00057100" w:rsidRDefault="00057100">
      <w:pPr>
        <w:rPr>
          <w:sz w:val="28"/>
          <w:szCs w:val="28"/>
        </w:rPr>
      </w:pPr>
    </w:p>
    <w:p w:rsidR="00CD0BC8" w:rsidRDefault="00CD0BC8" w:rsidP="00CD0BC8">
      <w:pPr>
        <w:rPr>
          <w:sz w:val="28"/>
          <w:szCs w:val="28"/>
        </w:rPr>
      </w:pPr>
      <w:r w:rsidRPr="004B5CED">
        <w:rPr>
          <w:sz w:val="28"/>
          <w:szCs w:val="28"/>
        </w:rPr>
        <w:t>Прокурор рай</w:t>
      </w:r>
      <w:r>
        <w:rPr>
          <w:sz w:val="28"/>
          <w:szCs w:val="28"/>
        </w:rPr>
        <w:t>о</w:t>
      </w:r>
      <w:r w:rsidRPr="004B5CED">
        <w:rPr>
          <w:sz w:val="28"/>
          <w:szCs w:val="28"/>
        </w:rPr>
        <w:t xml:space="preserve">на </w:t>
      </w:r>
    </w:p>
    <w:p w:rsidR="00CD0BC8" w:rsidRPr="004B5CED" w:rsidRDefault="00CD0BC8" w:rsidP="00CD0BC8">
      <w:pPr>
        <w:rPr>
          <w:sz w:val="28"/>
          <w:szCs w:val="28"/>
        </w:rPr>
      </w:pPr>
    </w:p>
    <w:p w:rsidR="00CD0BC8" w:rsidRPr="00CD0BC8" w:rsidRDefault="00CD0BC8" w:rsidP="00CD0BC8">
      <w:pPr>
        <w:rPr>
          <w:sz w:val="28"/>
          <w:szCs w:val="28"/>
        </w:rPr>
      </w:pPr>
      <w:r>
        <w:rPr>
          <w:sz w:val="28"/>
          <w:szCs w:val="28"/>
        </w:rPr>
        <w:t>с</w:t>
      </w:r>
      <w:r w:rsidRPr="004B5CED">
        <w:rPr>
          <w:sz w:val="28"/>
          <w:szCs w:val="28"/>
        </w:rPr>
        <w:t xml:space="preserve">тарший советник юстиции </w:t>
      </w:r>
      <w:r>
        <w:rPr>
          <w:sz w:val="28"/>
          <w:szCs w:val="28"/>
        </w:rPr>
        <w:t xml:space="preserve">                                                            </w:t>
      </w:r>
      <w:r w:rsidRPr="004B5CED">
        <w:rPr>
          <w:sz w:val="28"/>
          <w:szCs w:val="28"/>
        </w:rPr>
        <w:t>А.Л.</w:t>
      </w:r>
      <w:r>
        <w:rPr>
          <w:sz w:val="28"/>
          <w:szCs w:val="28"/>
        </w:rPr>
        <w:t xml:space="preserve"> </w:t>
      </w:r>
      <w:r w:rsidRPr="004B5CED">
        <w:rPr>
          <w:sz w:val="28"/>
          <w:szCs w:val="28"/>
        </w:rPr>
        <w:t>Сенчуков</w:t>
      </w:r>
    </w:p>
    <w:sectPr w:rsidR="00CD0BC8" w:rsidRPr="00CD0BC8" w:rsidSect="00A701F8">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04CC"/>
    <w:rsid w:val="00057100"/>
    <w:rsid w:val="001B0964"/>
    <w:rsid w:val="002204CC"/>
    <w:rsid w:val="002570FC"/>
    <w:rsid w:val="0036695D"/>
    <w:rsid w:val="004B5CED"/>
    <w:rsid w:val="004D23E4"/>
    <w:rsid w:val="00590FF7"/>
    <w:rsid w:val="006F5699"/>
    <w:rsid w:val="008C2D3E"/>
    <w:rsid w:val="00A12D60"/>
    <w:rsid w:val="00A701F8"/>
    <w:rsid w:val="00AA6D79"/>
    <w:rsid w:val="00AB1BCE"/>
    <w:rsid w:val="00C12246"/>
    <w:rsid w:val="00CD0BC8"/>
    <w:rsid w:val="00D14217"/>
    <w:rsid w:val="00D15F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0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5710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0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5710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3795737">
      <w:bodyDiv w:val="1"/>
      <w:marLeft w:val="0"/>
      <w:marRight w:val="0"/>
      <w:marTop w:val="0"/>
      <w:marBottom w:val="0"/>
      <w:divBdr>
        <w:top w:val="none" w:sz="0" w:space="0" w:color="auto"/>
        <w:left w:val="none" w:sz="0" w:space="0" w:color="auto"/>
        <w:bottom w:val="none" w:sz="0" w:space="0" w:color="auto"/>
        <w:right w:val="none" w:sz="0" w:space="0" w:color="auto"/>
      </w:divBdr>
    </w:div>
    <w:div w:id="1101337154">
      <w:bodyDiv w:val="1"/>
      <w:marLeft w:val="0"/>
      <w:marRight w:val="0"/>
      <w:marTop w:val="0"/>
      <w:marBottom w:val="0"/>
      <w:divBdr>
        <w:top w:val="none" w:sz="0" w:space="0" w:color="auto"/>
        <w:left w:val="none" w:sz="0" w:space="0" w:color="auto"/>
        <w:bottom w:val="none" w:sz="0" w:space="0" w:color="auto"/>
        <w:right w:val="none" w:sz="0" w:space="0" w:color="auto"/>
      </w:divBdr>
    </w:div>
    <w:div w:id="1101880840">
      <w:bodyDiv w:val="1"/>
      <w:marLeft w:val="0"/>
      <w:marRight w:val="0"/>
      <w:marTop w:val="0"/>
      <w:marBottom w:val="0"/>
      <w:divBdr>
        <w:top w:val="none" w:sz="0" w:space="0" w:color="auto"/>
        <w:left w:val="none" w:sz="0" w:space="0" w:color="auto"/>
        <w:bottom w:val="none" w:sz="0" w:space="0" w:color="auto"/>
        <w:right w:val="none" w:sz="0" w:space="0" w:color="auto"/>
      </w:divBdr>
    </w:div>
    <w:div w:id="18432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274</Words>
  <Characters>1568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Sekretar</cp:lastModifiedBy>
  <cp:revision>15</cp:revision>
  <dcterms:created xsi:type="dcterms:W3CDTF">2020-06-28T06:03:00Z</dcterms:created>
  <dcterms:modified xsi:type="dcterms:W3CDTF">2020-06-30T02:20:00Z</dcterms:modified>
</cp:coreProperties>
</file>