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0" w:rsidRPr="00176520" w:rsidRDefault="00176520" w:rsidP="00525EE9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6520" w:rsidRPr="00176520" w:rsidRDefault="00176520" w:rsidP="00525EE9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0">
        <w:rPr>
          <w:rFonts w:ascii="Times New Roman" w:hAnsi="Times New Roman" w:cs="Times New Roman"/>
          <w:b/>
          <w:sz w:val="28"/>
          <w:szCs w:val="28"/>
        </w:rPr>
        <w:t>НАРГИНСКОГО СЕЛЬСКОГО ПОСЕЛЕНИЯ</w:t>
      </w:r>
    </w:p>
    <w:p w:rsidR="00176520" w:rsidRPr="00176520" w:rsidRDefault="00176520" w:rsidP="00525EE9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0">
        <w:rPr>
          <w:rFonts w:ascii="Times New Roman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176520" w:rsidRPr="00176520" w:rsidRDefault="00176520" w:rsidP="001765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20" w:rsidRPr="00176520" w:rsidRDefault="00176520" w:rsidP="00176520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520" w:rsidRPr="00FD204A" w:rsidRDefault="00176520" w:rsidP="00176520">
      <w:pPr>
        <w:ind w:right="-1"/>
        <w:jc w:val="center"/>
        <w:rPr>
          <w:b/>
          <w:sz w:val="28"/>
          <w:szCs w:val="28"/>
        </w:rPr>
      </w:pPr>
    </w:p>
    <w:p w:rsidR="00176520" w:rsidRDefault="00293810" w:rsidP="00176520">
      <w:pPr>
        <w:pStyle w:val="a4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76520">
        <w:rPr>
          <w:rFonts w:ascii="Times New Roman" w:hAnsi="Times New Roman"/>
          <w:sz w:val="28"/>
          <w:szCs w:val="28"/>
        </w:rPr>
        <w:t>.07.2022</w:t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</w:r>
      <w:r w:rsidR="00176520">
        <w:rPr>
          <w:rFonts w:ascii="Times New Roman" w:hAnsi="Times New Roman"/>
          <w:sz w:val="28"/>
          <w:szCs w:val="28"/>
        </w:rPr>
        <w:tab/>
        <w:t xml:space="preserve">                                          № </w:t>
      </w:r>
      <w:r>
        <w:rPr>
          <w:rFonts w:ascii="Times New Roman" w:hAnsi="Times New Roman"/>
          <w:sz w:val="28"/>
          <w:szCs w:val="28"/>
        </w:rPr>
        <w:t>45</w:t>
      </w:r>
    </w:p>
    <w:p w:rsidR="00176520" w:rsidRDefault="00176520" w:rsidP="0017652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Нарга </w:t>
      </w:r>
    </w:p>
    <w:p w:rsidR="00203D11" w:rsidRDefault="00203D11" w:rsidP="00203D1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D11" w:rsidRDefault="00203D11" w:rsidP="00203D11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у</w:t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ж</w:t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ении</w:t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Положение </w:t>
      </w:r>
    </w:p>
    <w:p w:rsidR="00203D11" w:rsidRDefault="00203D11" w:rsidP="00203D11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"О составе  и порядке деятельности комиссии</w:t>
      </w:r>
    </w:p>
    <w:p w:rsidR="0025509A" w:rsidRDefault="00203D11" w:rsidP="00203D11">
      <w:pPr>
        <w:shd w:val="clear" w:color="auto" w:fill="F7F7F7"/>
        <w:spacing w:after="250" w:line="37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по землепользованию и застройке»</w:t>
      </w:r>
    </w:p>
    <w:p w:rsidR="00176520" w:rsidRPr="00293810" w:rsidRDefault="00176520" w:rsidP="0025509A">
      <w:pPr>
        <w:shd w:val="clear" w:color="auto" w:fill="F7F7F7"/>
        <w:spacing w:after="250" w:line="37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 Правил землепользования</w:t>
      </w:r>
      <w:proofErr w:type="gramEnd"/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в Наргинском</w:t>
      </w:r>
      <w:r w:rsidR="00293810"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</w:t>
      </w:r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ст.ст. 31, 33, 39, 40 Градостроительного кодекса РФ,  Уставом Наргинского сельского поселения</w:t>
      </w:r>
    </w:p>
    <w:p w:rsidR="00525EE9" w:rsidRDefault="00525EE9" w:rsidP="00176520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EE9" w:rsidRDefault="00176520" w:rsidP="00203D11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03D11" w:rsidRPr="00203D11" w:rsidRDefault="00203D11" w:rsidP="00203D11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EE9" w:rsidRDefault="00176520" w:rsidP="00525EE9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Утвердить Положение "О составе  и порядке деятельности комиссии </w:t>
      </w:r>
    </w:p>
    <w:p w:rsidR="00525EE9" w:rsidRPr="00525EE9" w:rsidRDefault="00176520" w:rsidP="00525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по землепользованию и застройке" (приложение 1).</w:t>
      </w:r>
      <w:r w:rsidRPr="00525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2. </w:t>
      </w:r>
      <w:r w:rsid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ab/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Утвердить персональный состав комиссии по землепользованию и </w:t>
      </w:r>
    </w:p>
    <w:p w:rsidR="00176520" w:rsidRPr="00525EE9" w:rsidRDefault="00176520" w:rsidP="00525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застройке (приложение 2).</w:t>
      </w:r>
      <w:r w:rsidRPr="00525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3. </w:t>
      </w:r>
      <w:r w:rsid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ab/>
      </w:r>
      <w:r w:rsidRP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Настоящее постановление опубликовать в официальных средствах массовой информации и разместить на официальном сайте Администрации Наргинского сельского поселения.</w:t>
      </w:r>
    </w:p>
    <w:p w:rsidR="005F3EF2" w:rsidRPr="00293810" w:rsidRDefault="00176520" w:rsidP="00525EE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29381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4. </w:t>
      </w:r>
      <w:r w:rsidR="00525EE9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ab/>
      </w:r>
      <w:proofErr w:type="gramStart"/>
      <w:r w:rsidRPr="0029381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Контроль за</w:t>
      </w:r>
      <w:proofErr w:type="gramEnd"/>
      <w:r w:rsidRPr="0029381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исполнением настоящего постановления оставляю за собой.</w:t>
      </w:r>
    </w:p>
    <w:p w:rsidR="00176520" w:rsidRPr="00293810" w:rsidRDefault="00176520" w:rsidP="00176520">
      <w:pPr>
        <w:rPr>
          <w:rFonts w:ascii="Times New Roman" w:eastAsia="Times New Roman" w:hAnsi="Times New Roman" w:cs="Times New Roman"/>
          <w:sz w:val="27"/>
          <w:szCs w:val="27"/>
          <w:shd w:val="clear" w:color="auto" w:fill="F7F7F7"/>
          <w:lang w:eastAsia="ru-RU"/>
        </w:rPr>
      </w:pPr>
    </w:p>
    <w:p w:rsidR="00525EE9" w:rsidRDefault="00525EE9" w:rsidP="00525E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6520" w:rsidRPr="00525EE9" w:rsidRDefault="00176520" w:rsidP="00525E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5EE9">
        <w:rPr>
          <w:rFonts w:ascii="Times New Roman" w:hAnsi="Times New Roman" w:cs="Times New Roman"/>
          <w:color w:val="000000"/>
          <w:sz w:val="28"/>
          <w:szCs w:val="28"/>
        </w:rPr>
        <w:t>Глава Наргинского</w:t>
      </w:r>
    </w:p>
    <w:p w:rsidR="00176520" w:rsidRPr="00525EE9" w:rsidRDefault="00176520" w:rsidP="00525E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5EE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поселения                 </w:t>
      </w:r>
      <w:r w:rsidRPr="00525EE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М.Т.Пономарев</w:t>
      </w:r>
    </w:p>
    <w:p w:rsidR="00176520" w:rsidRPr="00525EE9" w:rsidRDefault="00176520" w:rsidP="00525E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6520" w:rsidRPr="00525EE9" w:rsidRDefault="00176520" w:rsidP="00525E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5EE9" w:rsidRDefault="00525EE9" w:rsidP="00525EE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73E57" w:rsidRPr="00525EE9" w:rsidRDefault="00D73E57" w:rsidP="00525EE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525EE9">
        <w:rPr>
          <w:rFonts w:ascii="Times New Roman" w:hAnsi="Times New Roman" w:cs="Times New Roman"/>
          <w:color w:val="000000"/>
          <w:sz w:val="20"/>
          <w:szCs w:val="20"/>
        </w:rPr>
        <w:t>исп. Юрченко Н.А.</w:t>
      </w:r>
    </w:p>
    <w:p w:rsidR="00176520" w:rsidRPr="00525EE9" w:rsidRDefault="00176520" w:rsidP="0017652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5EE9">
        <w:rPr>
          <w:rFonts w:ascii="Times New Roman" w:hAnsi="Times New Roman" w:cs="Times New Roman"/>
          <w:color w:val="000000"/>
          <w:sz w:val="20"/>
          <w:szCs w:val="20"/>
        </w:rPr>
        <w:t>тел.838256 32 214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C4171" w:rsidRPr="004C7D16" w:rsidRDefault="008C4171" w:rsidP="008C41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lastRenderedPageBreak/>
        <w:t>Приложение 1</w:t>
      </w:r>
    </w:p>
    <w:p w:rsidR="008C4171" w:rsidRPr="004C7D16" w:rsidRDefault="008C4171" w:rsidP="008C4171">
      <w:pPr>
        <w:pStyle w:val="ConsPlusNormal"/>
        <w:jc w:val="right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к постановлению</w:t>
      </w:r>
    </w:p>
    <w:p w:rsidR="008C4171" w:rsidRPr="004C7D16" w:rsidRDefault="008C4171" w:rsidP="008C41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45 от 15.07.2022г.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rPr>
          <w:rFonts w:ascii="Times New Roman" w:hAnsi="Times New Roman" w:cs="Times New Roman"/>
        </w:rPr>
      </w:pPr>
      <w:bookmarkStart w:id="1" w:name="P40"/>
      <w:bookmarkEnd w:id="1"/>
      <w:r w:rsidRPr="004C7D16">
        <w:rPr>
          <w:rFonts w:ascii="Times New Roman" w:hAnsi="Times New Roman" w:cs="Times New Roman"/>
        </w:rPr>
        <w:t>ПОЛОЖЕНИЕ</w:t>
      </w:r>
    </w:p>
    <w:p w:rsidR="008C4171" w:rsidRPr="004C7D16" w:rsidRDefault="008C4171" w:rsidP="008C4171">
      <w:pPr>
        <w:pStyle w:val="ConsPlusTitle"/>
        <w:jc w:val="center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О КОМИССИИ ПО ЗЕМЛЕПОЛЬЗОВАНИЮ И ЗАСТРОЙКЕ</w:t>
      </w:r>
    </w:p>
    <w:p w:rsidR="008C4171" w:rsidRPr="004C7D16" w:rsidRDefault="008C4171" w:rsidP="008C4171">
      <w:pPr>
        <w:spacing w:after="1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1. ОБЩИЕ ПОЛОЖЕНИЯ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1.1. Комиссия по землепользованию и застройке (далее также - Комиссия) является постоянно действующим совещательным органом </w:t>
      </w:r>
      <w:r>
        <w:rPr>
          <w:rFonts w:ascii="Times New Roman" w:hAnsi="Times New Roman" w:cs="Times New Roman"/>
        </w:rPr>
        <w:t>Наргинского сельского поселения</w:t>
      </w:r>
      <w:r w:rsidRPr="004C7D16">
        <w:rPr>
          <w:rFonts w:ascii="Times New Roman" w:hAnsi="Times New Roman" w:cs="Times New Roman"/>
        </w:rPr>
        <w:t xml:space="preserve"> и формируется в целях </w:t>
      </w:r>
      <w:proofErr w:type="gramStart"/>
      <w:r w:rsidRPr="004C7D16">
        <w:rPr>
          <w:rFonts w:ascii="Times New Roman" w:hAnsi="Times New Roman" w:cs="Times New Roman"/>
        </w:rPr>
        <w:t xml:space="preserve">обеспечения реализации </w:t>
      </w:r>
      <w:hyperlink r:id="rId6" w:history="1">
        <w:r w:rsidRPr="004C7D16">
          <w:rPr>
            <w:rFonts w:ascii="Times New Roman" w:hAnsi="Times New Roman" w:cs="Times New Roman"/>
          </w:rPr>
          <w:t>Правил</w:t>
        </w:r>
      </w:hyperlink>
      <w:r w:rsidRPr="004C7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землепользования</w:t>
      </w:r>
      <w:proofErr w:type="gramEnd"/>
      <w:r>
        <w:rPr>
          <w:rFonts w:ascii="Times New Roman" w:hAnsi="Times New Roman" w:cs="Times New Roman"/>
        </w:rPr>
        <w:t xml:space="preserve"> и застройки в Наргинском сельском поселении.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1.2. Комиссия формируется на основании постановления </w:t>
      </w:r>
      <w:r>
        <w:rPr>
          <w:rFonts w:ascii="Times New Roman" w:hAnsi="Times New Roman" w:cs="Times New Roman"/>
        </w:rPr>
        <w:t xml:space="preserve">№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4C7D16">
        <w:rPr>
          <w:rFonts w:ascii="Times New Roman" w:hAnsi="Times New Roman" w:cs="Times New Roman"/>
        </w:rPr>
        <w:t xml:space="preserve"> и осуществляет свою деятельность в соответствии с </w:t>
      </w:r>
      <w:hyperlink r:id="rId7" w:history="1">
        <w:r w:rsidRPr="004C7D16">
          <w:rPr>
            <w:rFonts w:ascii="Times New Roman" w:hAnsi="Times New Roman" w:cs="Times New Roman"/>
          </w:rPr>
          <w:t>Правилами</w:t>
        </w:r>
      </w:hyperlink>
      <w:r w:rsidRPr="004C7D16">
        <w:rPr>
          <w:rFonts w:ascii="Times New Roman" w:hAnsi="Times New Roman" w:cs="Times New Roman"/>
        </w:rPr>
        <w:t>, настоящим Положением, иными нормативными правовыми актами, регламентирующими ее деятельность.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2. ЗАДАЧИ КОМИССИИ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2.1. Основными задачами Комиссии являются: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- создание условий для устойчивого развития территории муниципального образования на основании документов градостроительного зонирования;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- создание условий для планировки территорий муниципального образования;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- реализация положений </w:t>
      </w:r>
      <w:hyperlink r:id="rId8" w:history="1">
        <w:r w:rsidRPr="004C7D16">
          <w:rPr>
            <w:rFonts w:ascii="Times New Roman" w:hAnsi="Times New Roman" w:cs="Times New Roman"/>
          </w:rPr>
          <w:t>Правил</w:t>
        </w:r>
      </w:hyperlink>
      <w:r w:rsidRPr="004C7D16">
        <w:rPr>
          <w:rFonts w:ascii="Times New Roman" w:hAnsi="Times New Roman" w:cs="Times New Roman"/>
        </w:rPr>
        <w:t>, обеспечение внесения в них изменений;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- обеспечение участия граждан и их объединений в осуществлении градостроительной деятельности, обеспечение свободы такого участия.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3. КОМПЕТЕНЦИЯ КОМИССИИ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3.1. </w:t>
      </w:r>
      <w:proofErr w:type="gramStart"/>
      <w:r w:rsidRPr="004C7D16">
        <w:rPr>
          <w:rFonts w:ascii="Times New Roman" w:hAnsi="Times New Roman" w:cs="Times New Roman"/>
        </w:rPr>
        <w:t>К компетенции Комиссии в соответствии с возложенными на нее задачами</w:t>
      </w:r>
      <w:proofErr w:type="gramEnd"/>
      <w:r w:rsidRPr="004C7D16">
        <w:rPr>
          <w:rFonts w:ascii="Times New Roman" w:hAnsi="Times New Roman" w:cs="Times New Roman"/>
        </w:rPr>
        <w:t xml:space="preserve"> относятся: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- проведение публичных слушаний в случаях и порядке, определенных </w:t>
      </w:r>
      <w:hyperlink r:id="rId9" w:history="1">
        <w:r w:rsidRPr="004C7D16">
          <w:rPr>
            <w:rFonts w:ascii="Times New Roman" w:hAnsi="Times New Roman" w:cs="Times New Roman"/>
          </w:rPr>
          <w:t>статьей 9</w:t>
        </w:r>
      </w:hyperlink>
      <w:r w:rsidRPr="004C7D16">
        <w:rPr>
          <w:rFonts w:ascii="Times New Roman" w:hAnsi="Times New Roman" w:cs="Times New Roman"/>
        </w:rPr>
        <w:t xml:space="preserve"> Правил;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- организация и подготовка предложений о внесении изменений в </w:t>
      </w:r>
      <w:hyperlink r:id="rId10" w:history="1">
        <w:r w:rsidRPr="004C7D16">
          <w:rPr>
            <w:rFonts w:ascii="Times New Roman" w:hAnsi="Times New Roman" w:cs="Times New Roman"/>
          </w:rPr>
          <w:t>Правила</w:t>
        </w:r>
      </w:hyperlink>
      <w:r w:rsidRPr="004C7D16">
        <w:rPr>
          <w:rFonts w:ascii="Times New Roman" w:hAnsi="Times New Roman" w:cs="Times New Roman"/>
        </w:rPr>
        <w:t xml:space="preserve"> по процедурам </w:t>
      </w:r>
      <w:hyperlink r:id="rId11" w:history="1">
        <w:r w:rsidRPr="004C7D16">
          <w:rPr>
            <w:rFonts w:ascii="Times New Roman" w:hAnsi="Times New Roman" w:cs="Times New Roman"/>
          </w:rPr>
          <w:t>статьи 29</w:t>
        </w:r>
      </w:hyperlink>
      <w:r w:rsidRPr="004C7D16">
        <w:rPr>
          <w:rFonts w:ascii="Times New Roman" w:hAnsi="Times New Roman" w:cs="Times New Roman"/>
        </w:rPr>
        <w:t xml:space="preserve"> Правил, а также проектов местных нормативных правовых актов, иных документов, связанных с реализацией и применением </w:t>
      </w:r>
      <w:hyperlink r:id="rId12" w:history="1">
        <w:r w:rsidRPr="004C7D16">
          <w:rPr>
            <w:rFonts w:ascii="Times New Roman" w:hAnsi="Times New Roman" w:cs="Times New Roman"/>
          </w:rPr>
          <w:t>Правил</w:t>
        </w:r>
      </w:hyperlink>
      <w:r w:rsidRPr="004C7D16">
        <w:rPr>
          <w:rFonts w:ascii="Times New Roman" w:hAnsi="Times New Roman" w:cs="Times New Roman"/>
        </w:rPr>
        <w:t>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7D16">
        <w:rPr>
          <w:rFonts w:ascii="Times New Roman" w:hAnsi="Times New Roman" w:cs="Times New Roman"/>
        </w:rPr>
        <w:t xml:space="preserve">- подготовка рекомендаций </w:t>
      </w:r>
      <w:r>
        <w:rPr>
          <w:rFonts w:ascii="Times New Roman" w:hAnsi="Times New Roman" w:cs="Times New Roman"/>
        </w:rPr>
        <w:t>Главе Наргинского сельского поселения</w:t>
      </w:r>
      <w:r w:rsidRPr="004C7D16">
        <w:rPr>
          <w:rFonts w:ascii="Times New Roman" w:hAnsi="Times New Roman" w:cs="Times New Roman"/>
        </w:rPr>
        <w:t xml:space="preserve"> по результатам публичных слушаний, в том числе рекомендаций о предоставлении разрешения на условно разрешенный вид использования, на отклонение от предельных параметров разрешенного строительства, реконструкции,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</w:t>
      </w:r>
      <w:r>
        <w:rPr>
          <w:rFonts w:ascii="Times New Roman" w:hAnsi="Times New Roman" w:cs="Times New Roman"/>
        </w:rPr>
        <w:t>Наргинского сельского поселения</w:t>
      </w:r>
      <w:r w:rsidRPr="004C7D16">
        <w:rPr>
          <w:rFonts w:ascii="Times New Roman" w:hAnsi="Times New Roman" w:cs="Times New Roman"/>
        </w:rPr>
        <w:t>, касающихся вопросов землепользования и застройки;</w:t>
      </w:r>
      <w:proofErr w:type="gramEnd"/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- опубликование информации о своей деятельности;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- организация подготовки предложений о внесении изменений в Генеральный </w:t>
      </w:r>
      <w:hyperlink r:id="rId13" w:history="1">
        <w:r w:rsidRPr="004C7D16">
          <w:rPr>
            <w:rFonts w:ascii="Times New Roman" w:hAnsi="Times New Roman" w:cs="Times New Roman"/>
          </w:rPr>
          <w:t>план</w:t>
        </w:r>
      </w:hyperlink>
      <w:r w:rsidRPr="004C7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Наргинского сельского поселения</w:t>
      </w:r>
      <w:r w:rsidRPr="004C7D16">
        <w:rPr>
          <w:rFonts w:ascii="Times New Roman" w:hAnsi="Times New Roman" w:cs="Times New Roman"/>
        </w:rPr>
        <w:t xml:space="preserve"> и проведение по ним публичных слушаний.</w:t>
      </w:r>
    </w:p>
    <w:p w:rsidR="008C4171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C4171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4. СОСТАВ КОМИССИИ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4.1. Персональный состав Комиссии определяется </w:t>
      </w:r>
      <w:r>
        <w:rPr>
          <w:rFonts w:ascii="Times New Roman" w:hAnsi="Times New Roman" w:cs="Times New Roman"/>
        </w:rPr>
        <w:t>Главой Наргинского сельского поселения</w:t>
      </w:r>
      <w:r w:rsidRPr="004C7D16">
        <w:rPr>
          <w:rFonts w:ascii="Times New Roman" w:hAnsi="Times New Roman" w:cs="Times New Roman"/>
        </w:rPr>
        <w:t>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4.2. Председателем Комиссии является заместитель </w:t>
      </w:r>
      <w:r>
        <w:rPr>
          <w:rFonts w:ascii="Times New Roman" w:hAnsi="Times New Roman" w:cs="Times New Roman"/>
        </w:rPr>
        <w:t>Главы Наргинского сельского поселения</w:t>
      </w:r>
      <w:r w:rsidRPr="004C7D16">
        <w:rPr>
          <w:rFonts w:ascii="Times New Roman" w:hAnsi="Times New Roman" w:cs="Times New Roman"/>
        </w:rPr>
        <w:t>, который руководит работой Комиссии и несет ответственность за выполнение возложенных на нее задач.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4.3. </w:t>
      </w:r>
      <w:proofErr w:type="gramStart"/>
      <w:r w:rsidRPr="004C7D16">
        <w:rPr>
          <w:rFonts w:ascii="Times New Roman" w:hAnsi="Times New Roman" w:cs="Times New Roman"/>
        </w:rPr>
        <w:t xml:space="preserve">В состав Комиссии входят </w:t>
      </w:r>
      <w:r>
        <w:rPr>
          <w:rFonts w:ascii="Times New Roman" w:hAnsi="Times New Roman" w:cs="Times New Roman"/>
        </w:rPr>
        <w:t>специалисты</w:t>
      </w:r>
      <w:r w:rsidRPr="004C7D16">
        <w:rPr>
          <w:rFonts w:ascii="Times New Roman" w:hAnsi="Times New Roman" w:cs="Times New Roman"/>
        </w:rPr>
        <w:t xml:space="preserve"> администрации в области архитектуры и градостроительства, управления имуществом и земельными ресурсами, экономики и инвестиций, правовой работы, иных подразделений.</w:t>
      </w:r>
      <w:proofErr w:type="gramEnd"/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7D16">
        <w:rPr>
          <w:rFonts w:ascii="Times New Roman" w:hAnsi="Times New Roman" w:cs="Times New Roman"/>
        </w:rPr>
        <w:t xml:space="preserve">В состав Комиссии включаются также депутаты </w:t>
      </w:r>
      <w:r>
        <w:rPr>
          <w:rFonts w:ascii="Times New Roman" w:hAnsi="Times New Roman" w:cs="Times New Roman"/>
        </w:rPr>
        <w:t>Совета Наргинского сельского поселения</w:t>
      </w:r>
      <w:r w:rsidRPr="004C7D16">
        <w:rPr>
          <w:rFonts w:ascii="Times New Roman" w:hAnsi="Times New Roman" w:cs="Times New Roman"/>
        </w:rPr>
        <w:t xml:space="preserve"> - по предложению </w:t>
      </w:r>
      <w:r>
        <w:rPr>
          <w:rFonts w:ascii="Times New Roman" w:hAnsi="Times New Roman" w:cs="Times New Roman"/>
        </w:rPr>
        <w:t>Совета Наргинского сельского поселения</w:t>
      </w:r>
      <w:r w:rsidRPr="004C7D16">
        <w:rPr>
          <w:rFonts w:ascii="Times New Roman" w:hAnsi="Times New Roman" w:cs="Times New Roman"/>
        </w:rPr>
        <w:t>; представители государственных органов в сфере контроля и надзора, государственных органов управления; лица, представляющие общественные и частные интересы граждан, владельцев недвижимости, общественных, коммерческих и иных организаций, указанные лица не могут являться государственными или муниципальными служащими.</w:t>
      </w:r>
      <w:proofErr w:type="gramEnd"/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В случае отсутствия члена Комиссии или невозможности его участия в заседании Комиссии его полномочия осуществляет на основании соответствующего приказа (распоряжения или иного акта)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4.4. Численный состав Комиссии не может превышать </w:t>
      </w:r>
      <w:r>
        <w:rPr>
          <w:rFonts w:ascii="Times New Roman" w:hAnsi="Times New Roman" w:cs="Times New Roman"/>
        </w:rPr>
        <w:t>7</w:t>
      </w:r>
      <w:r w:rsidRPr="004C7D16">
        <w:rPr>
          <w:rFonts w:ascii="Times New Roman" w:hAnsi="Times New Roman" w:cs="Times New Roman"/>
        </w:rPr>
        <w:t xml:space="preserve"> человек.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5. ПОРЯДОК РАБОТЫ КОМИССИИ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5.1. Комиссия осуществляет свою деятельность в форме проведения заседаний.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Заседания Комиссии проводятся по мере поступления документов</w:t>
      </w:r>
      <w:r>
        <w:rPr>
          <w:rFonts w:ascii="Times New Roman" w:hAnsi="Times New Roman" w:cs="Times New Roman"/>
        </w:rPr>
        <w:t>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5.2. </w:t>
      </w:r>
      <w:proofErr w:type="gramStart"/>
      <w:r w:rsidRPr="004C7D16">
        <w:rPr>
          <w:rFonts w:ascii="Times New Roman" w:hAnsi="Times New Roman" w:cs="Times New Roman"/>
        </w:rPr>
        <w:t>Порядок подготовки документов и иных материалов, необходимых для проведения заседаний Комиссии, их поступление на рассмотрение Комиссией определяются регламентом прохождения документов по вопросам землепользования и застройки.</w:t>
      </w:r>
      <w:proofErr w:type="gramEnd"/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5.3. Информирование членов Комиссии о проведении заседаний Комиссии организуется заместителем председателя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5.4. На заседаниях Комиссии ведется протокол. Ведение протокола организуется заместителем председателя Комиссии. Протокол заседания Комиссии подписывается председателем и секретарем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5.5. На заседания Комиссии в обязательном порядке приглашаются ответственные представители, где расположены объекты недвижимости, по поводу которых подготавливаются соответствующие рекомендации. Указанные представители, не являющиеся членами Комиссии, обладают правом голоса наравне с членами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5.6. </w:t>
      </w:r>
      <w:proofErr w:type="gramStart"/>
      <w:r w:rsidRPr="004C7D16">
        <w:rPr>
          <w:rFonts w:ascii="Times New Roman" w:hAnsi="Times New Roman" w:cs="Times New Roman"/>
        </w:rPr>
        <w:t>Решения Комиссии принимаются простым большинством голосов от общего числа присутствующих на заседании членов Комиссии при условии надлежащего информирования членов Комиссии о проведении очередного заседания Комиссии.</w:t>
      </w:r>
      <w:proofErr w:type="gramEnd"/>
      <w:r w:rsidRPr="004C7D16">
        <w:rPr>
          <w:rFonts w:ascii="Times New Roman" w:hAnsi="Times New Roman" w:cs="Times New Roman"/>
        </w:rPr>
        <w:t xml:space="preserve"> При равенстве голосов голос председателя Комиссии является решающим. Решения Комиссии заносятся в протокол заседания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5.7. Члены Комиссии, не согласные с принятым Комиссией решением, имеют право </w:t>
      </w:r>
      <w:r w:rsidRPr="004C7D16">
        <w:rPr>
          <w:rFonts w:ascii="Times New Roman" w:hAnsi="Times New Roman" w:cs="Times New Roman"/>
        </w:rPr>
        <w:lastRenderedPageBreak/>
        <w:t>изложить в письменном виде особое мнение, которое прилагается к протоколу заседания Комиссии.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5.8. Любой член Комиссии ее решением освобождается </w:t>
      </w:r>
      <w:proofErr w:type="gramStart"/>
      <w:r w:rsidRPr="004C7D16">
        <w:rPr>
          <w:rFonts w:ascii="Times New Roman" w:hAnsi="Times New Roman" w:cs="Times New Roman"/>
        </w:rPr>
        <w:t>от участия в голосовании по конкретному вопросу в случае</w:t>
      </w:r>
      <w:proofErr w:type="gramEnd"/>
      <w:r w:rsidRPr="004C7D16">
        <w:rPr>
          <w:rFonts w:ascii="Times New Roman" w:hAnsi="Times New Roman" w:cs="Times New Roman"/>
        </w:rPr>
        <w:t>, если он имеет прямую заинтересованность в решении рассматриваемого вопроса.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6. СЕКРЕТАРИАТ КОМИССИИ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 xml:space="preserve">6.1. Секретариат Комиссии обеспечивает текущую работу </w:t>
      </w:r>
      <w:proofErr w:type="gramStart"/>
      <w:r w:rsidRPr="004C7D16">
        <w:rPr>
          <w:rFonts w:ascii="Times New Roman" w:hAnsi="Times New Roman" w:cs="Times New Roman"/>
        </w:rPr>
        <w:t>Комиссии</w:t>
      </w:r>
      <w:proofErr w:type="gramEnd"/>
      <w:r w:rsidRPr="004C7D16">
        <w:rPr>
          <w:rFonts w:ascii="Times New Roman" w:hAnsi="Times New Roman" w:cs="Times New Roman"/>
        </w:rPr>
        <w:t xml:space="preserve"> как во время проведения заседаний, так и в период между заседаниями.</w:t>
      </w:r>
    </w:p>
    <w:p w:rsidR="008C4171" w:rsidRPr="004C7D16" w:rsidRDefault="008C4171" w:rsidP="008C4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Pr="004C7D16">
        <w:rPr>
          <w:rFonts w:ascii="Times New Roman" w:hAnsi="Times New Roman" w:cs="Times New Roman"/>
        </w:rPr>
        <w:t xml:space="preserve">. Вопросы взаимодействия Комиссии и секретариата Комиссии регулируются </w:t>
      </w:r>
      <w:proofErr w:type="gramStart"/>
      <w:r w:rsidRPr="004C7D16">
        <w:rPr>
          <w:rFonts w:ascii="Times New Roman" w:hAnsi="Times New Roman" w:cs="Times New Roman"/>
        </w:rPr>
        <w:t>регламентом прохождения</w:t>
      </w:r>
      <w:proofErr w:type="gramEnd"/>
      <w:r w:rsidRPr="004C7D16">
        <w:rPr>
          <w:rFonts w:ascii="Times New Roman" w:hAnsi="Times New Roman" w:cs="Times New Roman"/>
        </w:rPr>
        <w:t xml:space="preserve"> документов по вопросам землепользования и застройки.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Наргинского сельского поселения                                                   М.Т.Пономарев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Приложение 2</w:t>
      </w:r>
    </w:p>
    <w:p w:rsidR="008C4171" w:rsidRPr="004C7D16" w:rsidRDefault="008C4171" w:rsidP="008C41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от 15.07.2022г. № 45</w:t>
      </w: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Title"/>
        <w:jc w:val="center"/>
        <w:rPr>
          <w:rFonts w:ascii="Times New Roman" w:hAnsi="Times New Roman" w:cs="Times New Roman"/>
        </w:rPr>
      </w:pPr>
      <w:bookmarkStart w:id="2" w:name="P119"/>
      <w:bookmarkEnd w:id="2"/>
      <w:r w:rsidRPr="004C7D16">
        <w:rPr>
          <w:rFonts w:ascii="Times New Roman" w:hAnsi="Times New Roman" w:cs="Times New Roman"/>
        </w:rPr>
        <w:t>СОСТАВ</w:t>
      </w:r>
    </w:p>
    <w:p w:rsidR="008C4171" w:rsidRPr="004C7D16" w:rsidRDefault="008C4171" w:rsidP="008C4171">
      <w:pPr>
        <w:pStyle w:val="ConsPlusTitle"/>
        <w:jc w:val="center"/>
        <w:rPr>
          <w:rFonts w:ascii="Times New Roman" w:hAnsi="Times New Roman" w:cs="Times New Roman"/>
        </w:rPr>
      </w:pPr>
      <w:r w:rsidRPr="004C7D16">
        <w:rPr>
          <w:rFonts w:ascii="Times New Roman" w:hAnsi="Times New Roman" w:cs="Times New Roman"/>
        </w:rPr>
        <w:t>КОМИССИИ ПО ЗЕМЛЕПОЛЬЗОВАНИЮ И ЗАСТРОЙКЕ</w:t>
      </w:r>
    </w:p>
    <w:p w:rsidR="008C4171" w:rsidRPr="004C7D16" w:rsidRDefault="008C4171" w:rsidP="008C4171">
      <w:pPr>
        <w:spacing w:after="1"/>
        <w:rPr>
          <w:rFonts w:ascii="Times New Roman" w:hAnsi="Times New Roman" w:cs="Times New Roman"/>
        </w:rPr>
      </w:pPr>
    </w:p>
    <w:p w:rsidR="008C4171" w:rsidRPr="004C7D16" w:rsidRDefault="008C4171" w:rsidP="008C41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72"/>
        <w:gridCol w:w="4989"/>
      </w:tblGrid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Михаил Тихонович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комиссии, Глава Наргинского сельского поселения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Боксбергер Людмила Ивановна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комиссии, Заместитель Главы Наргинского сельского поселения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Наталия Анатольевна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по земельным отношениям, управлению муниципальным имуществом, ЖКХ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Ставская Мария Валерьевна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Наргинского сельского поселения (по согласованию)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Глушневский Виктор Петрович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(по согласованию)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  <w:vAlign w:val="center"/>
          </w:tcPr>
          <w:p w:rsidR="008C4171" w:rsidRPr="004C7D16" w:rsidRDefault="008C4171" w:rsidP="00185D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Рааб Евгения Юрьевна</w:t>
            </w:r>
          </w:p>
        </w:tc>
        <w:tc>
          <w:tcPr>
            <w:tcW w:w="4989" w:type="dxa"/>
            <w:vAlign w:val="center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(по согласованию)</w:t>
            </w:r>
          </w:p>
        </w:tc>
      </w:tr>
      <w:tr w:rsidR="008C4171" w:rsidRPr="004C7D16" w:rsidTr="00185DB1">
        <w:tc>
          <w:tcPr>
            <w:tcW w:w="454" w:type="dxa"/>
            <w:vAlign w:val="center"/>
          </w:tcPr>
          <w:p w:rsidR="008C4171" w:rsidRPr="004C7D16" w:rsidRDefault="008C4171" w:rsidP="00185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D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8C4171" w:rsidRPr="004C7D16" w:rsidRDefault="008C4171" w:rsidP="00185D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Колпашников Владимир Андреевич</w:t>
            </w:r>
          </w:p>
        </w:tc>
        <w:tc>
          <w:tcPr>
            <w:tcW w:w="4989" w:type="dxa"/>
          </w:tcPr>
          <w:p w:rsidR="008C4171" w:rsidRPr="004C7D16" w:rsidRDefault="008C4171" w:rsidP="00185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(по согласованию)</w:t>
            </w:r>
          </w:p>
        </w:tc>
      </w:tr>
    </w:tbl>
    <w:p w:rsidR="008C4171" w:rsidRPr="004C7D16" w:rsidRDefault="008C4171" w:rsidP="008C4171">
      <w:pPr>
        <w:rPr>
          <w:rFonts w:ascii="Times New Roman" w:hAnsi="Times New Roman" w:cs="Times New Roman"/>
        </w:rPr>
      </w:pPr>
    </w:p>
    <w:p w:rsidR="00176520" w:rsidRPr="00176520" w:rsidRDefault="00176520" w:rsidP="00176520">
      <w:pPr>
        <w:rPr>
          <w:rFonts w:ascii="Times New Roman" w:eastAsia="Times New Roman" w:hAnsi="Times New Roman" w:cs="Times New Roman"/>
          <w:color w:val="67686B"/>
          <w:sz w:val="27"/>
          <w:szCs w:val="27"/>
          <w:shd w:val="clear" w:color="auto" w:fill="F7F7F7"/>
          <w:lang w:eastAsia="ru-RU"/>
        </w:rPr>
      </w:pPr>
    </w:p>
    <w:sectPr w:rsidR="00176520" w:rsidRPr="00176520" w:rsidSect="005F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3A1E"/>
    <w:multiLevelType w:val="hybridMultilevel"/>
    <w:tmpl w:val="6F0ED9C4"/>
    <w:lvl w:ilvl="0" w:tplc="711A6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20"/>
    <w:rsid w:val="0015779E"/>
    <w:rsid w:val="00176520"/>
    <w:rsid w:val="00203D11"/>
    <w:rsid w:val="0025509A"/>
    <w:rsid w:val="00293810"/>
    <w:rsid w:val="00350D07"/>
    <w:rsid w:val="00486CAD"/>
    <w:rsid w:val="00525EE9"/>
    <w:rsid w:val="005F3EF2"/>
    <w:rsid w:val="007907A5"/>
    <w:rsid w:val="008C4171"/>
    <w:rsid w:val="00A553BB"/>
    <w:rsid w:val="00D7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76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17652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5EE9"/>
    <w:pPr>
      <w:ind w:left="720"/>
      <w:contextualSpacing/>
    </w:pPr>
  </w:style>
  <w:style w:type="paragraph" w:customStyle="1" w:styleId="ConsPlusNormal">
    <w:name w:val="ConsPlusNormal"/>
    <w:rsid w:val="008C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C24EC4F20A9994D49683DD55057D461285968E8FBF289BECE50D8FE7D3FF393DE377E2F23CEB91F7D8AB0FD41C632DB57BF5FB226B8BFE61753DI5I" TargetMode="External"/><Relationship Id="rId13" Type="http://schemas.openxmlformats.org/officeDocument/2006/relationships/hyperlink" Target="consultantplus://offline/ref=4549C24EC4F20A9994D49683DD55057D461285968E8FBF289BECE50D8FE7D3FF393DE377E2F23CEB90F6DEA90FD41C632DB57BF5FB226B8BFE61753DI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49C24EC4F20A9994D49683DD55057D461285968E8FBF289BECE50D8FE7D3FF393DE377E2F23CEB91F7D8AB0FD41C632DB57BF5FB226B8BFE61753DI5I" TargetMode="External"/><Relationship Id="rId12" Type="http://schemas.openxmlformats.org/officeDocument/2006/relationships/hyperlink" Target="consultantplus://offline/ref=4549C24EC4F20A9994D49683DD55057D461285968E8FBF289BECE50D8FE7D3FF393DE377E2F23CEB91F7D8AB0FD41C632DB57BF5FB226B8BFE61753DI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49C24EC4F20A9994D49683DD55057D461285968E8FBF289BECE50D8FE7D3FF393DE377E2F23CEB91F4D6A80FD41C632DB57BF5FB226B8BFE61753DI5I" TargetMode="External"/><Relationship Id="rId11" Type="http://schemas.openxmlformats.org/officeDocument/2006/relationships/hyperlink" Target="consultantplus://offline/ref=4549C24EC4F20A9994D49683DD55057D461285968E8FBF289BECE50D8FE7D3FF393DE377E2F23CEB91F0D6AB0FD41C632DB57BF5FB226B8BFE61753DI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49C24EC4F20A9994D49683DD55057D461285968E8FBF289BECE50D8FE7D3FF393DE377E2F23CEB91F7D8AB0FD41C632DB57BF5FB226B8BFE61753D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9C24EC4F20A9994D49683DD55057D461285968E8FBF289BECE50D8FE7D3FF393DE377E2F23CEB91F5DDAC0FD41C632DB57BF5FB226B8BFE61753DI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037BC-F350-449F-88CC-30B501C2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11</cp:revision>
  <cp:lastPrinted>2022-07-19T02:00:00Z</cp:lastPrinted>
  <dcterms:created xsi:type="dcterms:W3CDTF">2022-07-18T11:12:00Z</dcterms:created>
  <dcterms:modified xsi:type="dcterms:W3CDTF">2022-08-10T08:47:00Z</dcterms:modified>
</cp:coreProperties>
</file>