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E0" w:rsidRPr="006E56BF" w:rsidRDefault="00F720E0" w:rsidP="00F720E0">
      <w:pPr>
        <w:spacing w:after="0"/>
        <w:jc w:val="center"/>
        <w:rPr>
          <w:rFonts w:ascii="Times New Roman" w:hAnsi="Times New Roman"/>
          <w:b/>
          <w:caps/>
          <w:color w:val="000000"/>
          <w:sz w:val="24"/>
          <w:szCs w:val="24"/>
        </w:rPr>
      </w:pPr>
      <w:r w:rsidRPr="006E56BF">
        <w:rPr>
          <w:rFonts w:ascii="Times New Roman" w:hAnsi="Times New Roman"/>
          <w:b/>
          <w:caps/>
          <w:color w:val="000000"/>
          <w:sz w:val="24"/>
          <w:szCs w:val="24"/>
        </w:rPr>
        <w:t>АДМИНИСТРАЦИЯ НАГРИНСКОГО СЕЛЬСКОГО ПОСЕЛЕНИЯ</w:t>
      </w:r>
    </w:p>
    <w:p w:rsidR="00F720E0" w:rsidRPr="006E56BF" w:rsidRDefault="00F720E0" w:rsidP="00F720E0">
      <w:pPr>
        <w:spacing w:after="0"/>
        <w:jc w:val="center"/>
        <w:rPr>
          <w:rFonts w:ascii="Times New Roman" w:hAnsi="Times New Roman"/>
          <w:b/>
          <w:caps/>
          <w:color w:val="000000"/>
          <w:sz w:val="24"/>
          <w:szCs w:val="24"/>
        </w:rPr>
      </w:pPr>
      <w:r w:rsidRPr="006E56BF">
        <w:rPr>
          <w:rFonts w:ascii="Times New Roman" w:hAnsi="Times New Roman"/>
          <w:b/>
          <w:caps/>
          <w:color w:val="000000"/>
          <w:sz w:val="24"/>
          <w:szCs w:val="24"/>
        </w:rPr>
        <w:t>МОЛЧАНОВСКИЙ РАЙОН, ТомскАЯ областЬ</w:t>
      </w:r>
    </w:p>
    <w:p w:rsidR="003E6ABF" w:rsidRPr="006E56BF" w:rsidRDefault="00F720E0" w:rsidP="00F720E0">
      <w:pPr>
        <w:spacing w:after="0" w:line="240" w:lineRule="auto"/>
        <w:jc w:val="center"/>
        <w:rPr>
          <w:rFonts w:ascii="Times New Roman" w:hAnsi="Times New Roman"/>
          <w:b/>
          <w:color w:val="000000"/>
          <w:sz w:val="24"/>
          <w:szCs w:val="24"/>
        </w:rPr>
      </w:pPr>
      <w:r w:rsidRPr="006E56BF">
        <w:rPr>
          <w:rFonts w:ascii="Times New Roman" w:hAnsi="Times New Roman"/>
          <w:b/>
          <w:color w:val="000000"/>
          <w:sz w:val="24"/>
          <w:szCs w:val="24"/>
        </w:rPr>
        <w:t>ПОСТАНОВЛЕНИЕ</w:t>
      </w:r>
    </w:p>
    <w:p w:rsidR="00F720E0" w:rsidRPr="006E56BF" w:rsidRDefault="00F720E0" w:rsidP="00F720E0">
      <w:pPr>
        <w:spacing w:after="0" w:line="240" w:lineRule="auto"/>
        <w:jc w:val="center"/>
        <w:rPr>
          <w:rFonts w:ascii="Times New Roman" w:hAnsi="Times New Roman"/>
          <w:color w:val="000000"/>
          <w:sz w:val="24"/>
          <w:szCs w:val="24"/>
        </w:rPr>
      </w:pPr>
    </w:p>
    <w:p w:rsidR="003E6ABF" w:rsidRPr="006E56BF" w:rsidRDefault="003E6ABF" w:rsidP="003E6ABF">
      <w:pPr>
        <w:pStyle w:val="a8"/>
        <w:tabs>
          <w:tab w:val="clear" w:pos="6804"/>
        </w:tabs>
        <w:spacing w:before="0"/>
        <w:jc w:val="center"/>
        <w:rPr>
          <w:color w:val="000000"/>
          <w:szCs w:val="24"/>
        </w:rPr>
      </w:pPr>
      <w:r w:rsidRPr="006E56BF">
        <w:rPr>
          <w:color w:val="000000"/>
          <w:szCs w:val="24"/>
        </w:rPr>
        <w:t>«</w:t>
      </w:r>
      <w:r w:rsidR="005F3AD8" w:rsidRPr="006E56BF">
        <w:rPr>
          <w:color w:val="000000"/>
          <w:szCs w:val="24"/>
        </w:rPr>
        <w:t>04</w:t>
      </w:r>
      <w:r w:rsidRPr="006E56BF">
        <w:rPr>
          <w:color w:val="000000"/>
          <w:szCs w:val="24"/>
        </w:rPr>
        <w:t xml:space="preserve">» </w:t>
      </w:r>
      <w:r w:rsidR="005F3AD8" w:rsidRPr="006E56BF">
        <w:rPr>
          <w:color w:val="000000"/>
          <w:szCs w:val="24"/>
        </w:rPr>
        <w:t>апрел</w:t>
      </w:r>
      <w:r w:rsidRPr="006E56BF">
        <w:rPr>
          <w:color w:val="000000"/>
          <w:szCs w:val="24"/>
        </w:rPr>
        <w:t>я 201</w:t>
      </w:r>
      <w:r w:rsidR="005F3AD8" w:rsidRPr="006E56BF">
        <w:rPr>
          <w:color w:val="000000"/>
          <w:szCs w:val="24"/>
        </w:rPr>
        <w:t>7</w:t>
      </w:r>
      <w:r w:rsidRPr="006E56BF">
        <w:rPr>
          <w:color w:val="000000"/>
          <w:szCs w:val="24"/>
        </w:rPr>
        <w:t xml:space="preserve">г.                                                                                  № </w:t>
      </w:r>
      <w:r w:rsidR="005F3AD8" w:rsidRPr="006E56BF">
        <w:rPr>
          <w:color w:val="000000"/>
          <w:szCs w:val="24"/>
        </w:rPr>
        <w:t>31</w:t>
      </w:r>
    </w:p>
    <w:p w:rsidR="003E6ABF" w:rsidRPr="006E56BF" w:rsidRDefault="003E6ABF" w:rsidP="003E6ABF">
      <w:pPr>
        <w:pStyle w:val="a8"/>
        <w:tabs>
          <w:tab w:val="clear" w:pos="6804"/>
        </w:tabs>
        <w:spacing w:before="0"/>
        <w:jc w:val="center"/>
        <w:rPr>
          <w:color w:val="000000"/>
          <w:szCs w:val="24"/>
        </w:rPr>
      </w:pPr>
      <w:r w:rsidRPr="006E56BF">
        <w:rPr>
          <w:color w:val="000000"/>
          <w:szCs w:val="24"/>
        </w:rPr>
        <w:t>с. Нарга</w:t>
      </w:r>
    </w:p>
    <w:p w:rsidR="003674A3" w:rsidRPr="006E56BF" w:rsidRDefault="003674A3" w:rsidP="003674A3">
      <w:pPr>
        <w:pStyle w:val="11"/>
        <w:shd w:val="clear" w:color="auto" w:fill="auto"/>
        <w:spacing w:after="0" w:line="240" w:lineRule="auto"/>
        <w:rPr>
          <w:color w:val="000000"/>
          <w:sz w:val="24"/>
          <w:szCs w:val="24"/>
          <w:lang w:eastAsia="ru-RU" w:bidi="ru-RU"/>
        </w:rPr>
      </w:pPr>
      <w:bookmarkStart w:id="0" w:name="Par1"/>
      <w:bookmarkEnd w:id="0"/>
      <w:r w:rsidRPr="006E56BF">
        <w:rPr>
          <w:color w:val="000000"/>
          <w:sz w:val="24"/>
          <w:szCs w:val="24"/>
          <w:lang w:eastAsia="ru-RU" w:bidi="ru-RU"/>
        </w:rPr>
        <w:t>Об утверждении Состава и положения</w:t>
      </w:r>
    </w:p>
    <w:p w:rsidR="003674A3" w:rsidRPr="006E56BF" w:rsidRDefault="003674A3" w:rsidP="003674A3">
      <w:pPr>
        <w:pStyle w:val="11"/>
        <w:shd w:val="clear" w:color="auto" w:fill="auto"/>
        <w:spacing w:after="0" w:line="240" w:lineRule="auto"/>
        <w:rPr>
          <w:color w:val="000000"/>
          <w:sz w:val="24"/>
          <w:szCs w:val="24"/>
          <w:lang w:eastAsia="ru-RU" w:bidi="ru-RU"/>
        </w:rPr>
      </w:pPr>
      <w:r w:rsidRPr="006E56BF">
        <w:rPr>
          <w:color w:val="000000"/>
          <w:sz w:val="24"/>
          <w:szCs w:val="24"/>
          <w:lang w:eastAsia="ru-RU" w:bidi="ru-RU"/>
        </w:rPr>
        <w:t xml:space="preserve">о Единой комиссии Наргинского </w:t>
      </w:r>
      <w:proofErr w:type="gramStart"/>
      <w:r w:rsidRPr="006E56BF">
        <w:rPr>
          <w:color w:val="000000"/>
          <w:sz w:val="24"/>
          <w:szCs w:val="24"/>
          <w:lang w:eastAsia="ru-RU" w:bidi="ru-RU"/>
        </w:rPr>
        <w:t>сельского</w:t>
      </w:r>
      <w:proofErr w:type="gramEnd"/>
    </w:p>
    <w:p w:rsidR="003674A3" w:rsidRPr="006E56BF" w:rsidRDefault="003674A3" w:rsidP="003674A3">
      <w:pPr>
        <w:pStyle w:val="11"/>
        <w:shd w:val="clear" w:color="auto" w:fill="auto"/>
        <w:spacing w:after="0" w:line="240" w:lineRule="auto"/>
        <w:rPr>
          <w:color w:val="000000"/>
          <w:sz w:val="24"/>
          <w:szCs w:val="24"/>
          <w:lang w:eastAsia="ru-RU" w:bidi="ru-RU"/>
        </w:rPr>
      </w:pPr>
      <w:r w:rsidRPr="006E56BF">
        <w:rPr>
          <w:color w:val="000000"/>
          <w:sz w:val="24"/>
          <w:szCs w:val="24"/>
          <w:lang w:eastAsia="ru-RU" w:bidi="ru-RU"/>
        </w:rPr>
        <w:t>поселения по осуществлению закупок товаров,</w:t>
      </w:r>
    </w:p>
    <w:p w:rsidR="003674A3" w:rsidRDefault="00817249" w:rsidP="003674A3">
      <w:pPr>
        <w:pStyle w:val="11"/>
        <w:shd w:val="clear" w:color="auto" w:fill="auto"/>
        <w:spacing w:after="0" w:line="240" w:lineRule="auto"/>
        <w:rPr>
          <w:color w:val="000000"/>
          <w:sz w:val="24"/>
          <w:szCs w:val="24"/>
          <w:lang w:eastAsia="ru-RU" w:bidi="ru-RU"/>
        </w:rPr>
      </w:pPr>
      <w:r w:rsidRPr="006E56BF">
        <w:rPr>
          <w:color w:val="000000"/>
          <w:sz w:val="24"/>
          <w:szCs w:val="24"/>
          <w:lang w:eastAsia="ru-RU" w:bidi="ru-RU"/>
        </w:rPr>
        <w:t>ра</w:t>
      </w:r>
      <w:r w:rsidR="003674A3" w:rsidRPr="006E56BF">
        <w:rPr>
          <w:color w:val="000000"/>
          <w:sz w:val="24"/>
          <w:szCs w:val="24"/>
          <w:lang w:eastAsia="ru-RU" w:bidi="ru-RU"/>
        </w:rPr>
        <w:t>бот, услуг для муниципальных нужд</w:t>
      </w:r>
    </w:p>
    <w:p w:rsidR="00335F15" w:rsidRPr="006E56BF" w:rsidRDefault="00335F15" w:rsidP="003674A3">
      <w:pPr>
        <w:pStyle w:val="11"/>
        <w:shd w:val="clear" w:color="auto" w:fill="auto"/>
        <w:spacing w:after="0" w:line="240" w:lineRule="auto"/>
        <w:rPr>
          <w:color w:val="000000"/>
          <w:sz w:val="24"/>
          <w:szCs w:val="24"/>
          <w:lang w:eastAsia="ru-RU" w:bidi="ru-RU"/>
        </w:rPr>
      </w:pPr>
    </w:p>
    <w:p w:rsidR="00FD3916" w:rsidRPr="006E56BF" w:rsidRDefault="00FD3916" w:rsidP="00FD3916">
      <w:pPr>
        <w:pStyle w:val="2"/>
        <w:shd w:val="clear" w:color="auto" w:fill="auto"/>
        <w:spacing w:before="0" w:after="0" w:line="240" w:lineRule="auto"/>
        <w:ind w:firstLine="0"/>
        <w:rPr>
          <w:sz w:val="24"/>
          <w:szCs w:val="24"/>
        </w:rPr>
      </w:pPr>
      <w:proofErr w:type="gramStart"/>
      <w:r w:rsidRPr="006E56BF">
        <w:rPr>
          <w:sz w:val="24"/>
          <w:szCs w:val="24"/>
        </w:rPr>
        <w:t>в соответствии со статьями 72, 73 Бюджетного кодекса Российской Федерации, статьями 17, 54 Федерального закона от 06.10.2003 № 131-Ф3 «Об общих принципах организации местного самоуправления в Российской Федерации», Федеральным законом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28 ноября 2013г. № 1084 «О порядке ведения реестра</w:t>
      </w:r>
      <w:proofErr w:type="gramEnd"/>
      <w:r w:rsidRPr="006E56BF">
        <w:rPr>
          <w:sz w:val="24"/>
          <w:szCs w:val="24"/>
        </w:rPr>
        <w:t xml:space="preserve"> контрактов, заключенных заказчиками, и реестра контрактов, содержащего сведения, составляющие государственную тайну», Уставом муниципального образования Наргинское сельское поселение</w:t>
      </w:r>
    </w:p>
    <w:p w:rsidR="003E6ABF" w:rsidRPr="006E56BF" w:rsidRDefault="003E6ABF" w:rsidP="003E6ABF">
      <w:pPr>
        <w:widowControl w:val="0"/>
        <w:autoSpaceDE w:val="0"/>
        <w:autoSpaceDN w:val="0"/>
        <w:adjustRightInd w:val="0"/>
        <w:spacing w:after="0" w:line="240" w:lineRule="auto"/>
        <w:jc w:val="both"/>
        <w:rPr>
          <w:rFonts w:ascii="Times New Roman" w:hAnsi="Times New Roman"/>
          <w:color w:val="000000"/>
          <w:sz w:val="24"/>
          <w:szCs w:val="24"/>
        </w:rPr>
      </w:pPr>
      <w:r w:rsidRPr="006E56BF">
        <w:rPr>
          <w:rFonts w:ascii="Times New Roman" w:hAnsi="Times New Roman"/>
          <w:color w:val="000000"/>
          <w:sz w:val="24"/>
          <w:szCs w:val="24"/>
        </w:rPr>
        <w:t>ПОСТАНОВЛЯЮ:</w:t>
      </w:r>
    </w:p>
    <w:p w:rsidR="003E6ABF" w:rsidRPr="006E56BF" w:rsidRDefault="003E6ABF" w:rsidP="00D9034C">
      <w:pPr>
        <w:pStyle w:val="11"/>
        <w:shd w:val="clear" w:color="auto" w:fill="auto"/>
        <w:spacing w:after="0" w:line="240" w:lineRule="auto"/>
        <w:ind w:firstLine="709"/>
        <w:jc w:val="both"/>
        <w:rPr>
          <w:color w:val="000000"/>
          <w:sz w:val="24"/>
          <w:szCs w:val="24"/>
          <w:lang w:eastAsia="ru-RU" w:bidi="ru-RU"/>
        </w:rPr>
      </w:pPr>
      <w:r w:rsidRPr="006E56BF">
        <w:rPr>
          <w:color w:val="000000"/>
          <w:sz w:val="24"/>
          <w:szCs w:val="24"/>
        </w:rPr>
        <w:t>1</w:t>
      </w:r>
      <w:r w:rsidR="00B33C95" w:rsidRPr="006E56BF">
        <w:rPr>
          <w:color w:val="000000"/>
          <w:sz w:val="24"/>
          <w:szCs w:val="24"/>
        </w:rPr>
        <w:t>.</w:t>
      </w:r>
      <w:r w:rsidR="003674A3" w:rsidRPr="006E56BF">
        <w:rPr>
          <w:color w:val="000000"/>
          <w:sz w:val="24"/>
          <w:szCs w:val="24"/>
          <w:lang w:eastAsia="ru-RU"/>
        </w:rPr>
        <w:t xml:space="preserve"> </w:t>
      </w:r>
      <w:r w:rsidR="00FD3916" w:rsidRPr="006E56BF">
        <w:rPr>
          <w:color w:val="000000"/>
          <w:sz w:val="24"/>
          <w:szCs w:val="24"/>
          <w:lang w:eastAsia="ru-RU"/>
        </w:rPr>
        <w:t>Считать утратившим силу Постановление Главы администрации Нарг</w:t>
      </w:r>
      <w:r w:rsidR="005F3AD8" w:rsidRPr="006E56BF">
        <w:rPr>
          <w:color w:val="000000"/>
          <w:sz w:val="24"/>
          <w:szCs w:val="24"/>
          <w:lang w:eastAsia="ru-RU"/>
        </w:rPr>
        <w:t>инского сельского поселения от 30</w:t>
      </w:r>
      <w:r w:rsidR="00FD3916" w:rsidRPr="006E56BF">
        <w:rPr>
          <w:color w:val="000000"/>
          <w:sz w:val="24"/>
          <w:szCs w:val="24"/>
          <w:lang w:eastAsia="ru-RU"/>
        </w:rPr>
        <w:t>.</w:t>
      </w:r>
      <w:r w:rsidR="005F3AD8" w:rsidRPr="006E56BF">
        <w:rPr>
          <w:color w:val="000000"/>
          <w:sz w:val="24"/>
          <w:szCs w:val="24"/>
          <w:lang w:eastAsia="ru-RU"/>
        </w:rPr>
        <w:t>12</w:t>
      </w:r>
      <w:r w:rsidR="00FD3916" w:rsidRPr="006E56BF">
        <w:rPr>
          <w:color w:val="000000"/>
          <w:sz w:val="24"/>
          <w:szCs w:val="24"/>
          <w:lang w:eastAsia="ru-RU"/>
        </w:rPr>
        <w:t xml:space="preserve">.2014г. № </w:t>
      </w:r>
      <w:r w:rsidR="005F3AD8" w:rsidRPr="006E56BF">
        <w:rPr>
          <w:color w:val="000000"/>
          <w:sz w:val="24"/>
          <w:szCs w:val="24"/>
          <w:lang w:eastAsia="ru-RU"/>
        </w:rPr>
        <w:t>98</w:t>
      </w:r>
      <w:r w:rsidR="00FD3916" w:rsidRPr="006E56BF">
        <w:rPr>
          <w:color w:val="000000"/>
          <w:sz w:val="24"/>
          <w:szCs w:val="24"/>
          <w:lang w:eastAsia="ru-RU"/>
        </w:rPr>
        <w:t>.</w:t>
      </w:r>
    </w:p>
    <w:p w:rsidR="001A62F7" w:rsidRPr="006E56BF" w:rsidRDefault="001A62F7" w:rsidP="00D9034C">
      <w:pPr>
        <w:pStyle w:val="2"/>
        <w:shd w:val="clear" w:color="auto" w:fill="auto"/>
        <w:spacing w:before="0" w:after="0" w:line="240" w:lineRule="auto"/>
        <w:ind w:firstLine="709"/>
        <w:rPr>
          <w:sz w:val="24"/>
          <w:szCs w:val="24"/>
        </w:rPr>
      </w:pPr>
      <w:r w:rsidRPr="006E56BF">
        <w:rPr>
          <w:sz w:val="24"/>
          <w:szCs w:val="24"/>
        </w:rPr>
        <w:t>2. Создать Единую комиссию Наргинского сельского поселения по осуществлению закупок товаров, работ, услуг для муниципальных нужд и утвердить её состав:</w:t>
      </w:r>
    </w:p>
    <w:p w:rsidR="00817249" w:rsidRPr="006E56BF" w:rsidRDefault="00817249" w:rsidP="001A62F7">
      <w:pPr>
        <w:pStyle w:val="2"/>
        <w:shd w:val="clear" w:color="auto" w:fill="auto"/>
        <w:spacing w:before="0" w:after="0" w:line="240" w:lineRule="auto"/>
        <w:ind w:firstLine="709"/>
        <w:rPr>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343"/>
      </w:tblGrid>
      <w:tr w:rsidR="001A62F7" w:rsidRPr="006E56BF" w:rsidTr="00817249">
        <w:tc>
          <w:tcPr>
            <w:tcW w:w="9853" w:type="dxa"/>
            <w:gridSpan w:val="2"/>
          </w:tcPr>
          <w:p w:rsidR="001A62F7" w:rsidRPr="006E56BF" w:rsidRDefault="001A62F7" w:rsidP="001A62F7">
            <w:pPr>
              <w:pStyle w:val="2"/>
              <w:shd w:val="clear" w:color="auto" w:fill="auto"/>
              <w:spacing w:before="0" w:after="0" w:line="240" w:lineRule="auto"/>
              <w:ind w:firstLine="0"/>
              <w:rPr>
                <w:b/>
                <w:sz w:val="24"/>
                <w:szCs w:val="24"/>
              </w:rPr>
            </w:pPr>
            <w:r w:rsidRPr="006E56BF">
              <w:rPr>
                <w:b/>
                <w:sz w:val="24"/>
                <w:szCs w:val="24"/>
              </w:rPr>
              <w:t>Председатель комиссии:</w:t>
            </w:r>
          </w:p>
        </w:tc>
      </w:tr>
      <w:tr w:rsidR="001A62F7" w:rsidRPr="006E56BF" w:rsidTr="00817249">
        <w:tc>
          <w:tcPr>
            <w:tcW w:w="3510" w:type="dxa"/>
          </w:tcPr>
          <w:p w:rsidR="001A62F7" w:rsidRPr="006E56BF" w:rsidRDefault="005F3AD8" w:rsidP="001A62F7">
            <w:pPr>
              <w:pStyle w:val="2"/>
              <w:shd w:val="clear" w:color="auto" w:fill="auto"/>
              <w:spacing w:before="0" w:after="0" w:line="240" w:lineRule="auto"/>
              <w:ind w:firstLine="0"/>
              <w:jc w:val="left"/>
              <w:rPr>
                <w:sz w:val="24"/>
                <w:szCs w:val="24"/>
              </w:rPr>
            </w:pPr>
            <w:r w:rsidRPr="006E56BF">
              <w:rPr>
                <w:sz w:val="24"/>
                <w:szCs w:val="24"/>
              </w:rPr>
              <w:t>Пономарев Михаил Тихонович</w:t>
            </w:r>
          </w:p>
        </w:tc>
        <w:tc>
          <w:tcPr>
            <w:tcW w:w="6343" w:type="dxa"/>
          </w:tcPr>
          <w:p w:rsidR="001A62F7" w:rsidRPr="006E56BF" w:rsidRDefault="005F3AD8" w:rsidP="005C63E2">
            <w:pPr>
              <w:pStyle w:val="2"/>
              <w:shd w:val="clear" w:color="auto" w:fill="auto"/>
              <w:spacing w:before="0" w:after="0" w:line="240" w:lineRule="auto"/>
              <w:ind w:firstLine="0"/>
              <w:rPr>
                <w:sz w:val="24"/>
                <w:szCs w:val="24"/>
              </w:rPr>
            </w:pPr>
            <w:r w:rsidRPr="006E56BF">
              <w:rPr>
                <w:sz w:val="24"/>
                <w:szCs w:val="24"/>
              </w:rPr>
              <w:t>Г</w:t>
            </w:r>
            <w:r w:rsidR="001A62F7" w:rsidRPr="006E56BF">
              <w:rPr>
                <w:sz w:val="24"/>
                <w:szCs w:val="24"/>
              </w:rPr>
              <w:t>лав</w:t>
            </w:r>
            <w:r w:rsidR="005C63E2" w:rsidRPr="006E56BF">
              <w:rPr>
                <w:sz w:val="24"/>
                <w:szCs w:val="24"/>
              </w:rPr>
              <w:t>а</w:t>
            </w:r>
            <w:r w:rsidR="001A62F7" w:rsidRPr="006E56BF">
              <w:rPr>
                <w:sz w:val="24"/>
                <w:szCs w:val="24"/>
              </w:rPr>
              <w:t xml:space="preserve"> Наргинского сельского поселения</w:t>
            </w:r>
          </w:p>
        </w:tc>
      </w:tr>
      <w:tr w:rsidR="001A62F7" w:rsidRPr="006E56BF" w:rsidTr="00817249">
        <w:tc>
          <w:tcPr>
            <w:tcW w:w="9853" w:type="dxa"/>
            <w:gridSpan w:val="2"/>
          </w:tcPr>
          <w:p w:rsidR="001A62F7" w:rsidRPr="006E56BF" w:rsidRDefault="001A62F7" w:rsidP="001A62F7">
            <w:pPr>
              <w:pStyle w:val="2"/>
              <w:shd w:val="clear" w:color="auto" w:fill="auto"/>
              <w:spacing w:before="0" w:after="0" w:line="240" w:lineRule="auto"/>
              <w:ind w:firstLine="0"/>
              <w:rPr>
                <w:b/>
                <w:sz w:val="24"/>
                <w:szCs w:val="24"/>
              </w:rPr>
            </w:pPr>
            <w:r w:rsidRPr="006E56BF">
              <w:rPr>
                <w:b/>
                <w:sz w:val="24"/>
                <w:szCs w:val="24"/>
              </w:rPr>
              <w:t>Заместитель председателя комиссии:</w:t>
            </w:r>
          </w:p>
        </w:tc>
      </w:tr>
      <w:tr w:rsidR="001A62F7" w:rsidRPr="006E56BF" w:rsidTr="00817249">
        <w:tc>
          <w:tcPr>
            <w:tcW w:w="3510" w:type="dxa"/>
          </w:tcPr>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Майкова Ирина</w:t>
            </w:r>
          </w:p>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Александровна</w:t>
            </w:r>
          </w:p>
        </w:tc>
        <w:tc>
          <w:tcPr>
            <w:tcW w:w="6343" w:type="dxa"/>
          </w:tcPr>
          <w:p w:rsidR="001A62F7" w:rsidRPr="006E56BF" w:rsidRDefault="001A62F7" w:rsidP="005F3AD8">
            <w:pPr>
              <w:pStyle w:val="2"/>
              <w:shd w:val="clear" w:color="auto" w:fill="auto"/>
              <w:spacing w:before="0" w:after="0" w:line="240" w:lineRule="auto"/>
              <w:ind w:firstLine="0"/>
              <w:rPr>
                <w:sz w:val="24"/>
                <w:szCs w:val="24"/>
              </w:rPr>
            </w:pPr>
            <w:r w:rsidRPr="006E56BF">
              <w:rPr>
                <w:sz w:val="24"/>
                <w:szCs w:val="24"/>
              </w:rPr>
              <w:t xml:space="preserve">Специалист 1 </w:t>
            </w:r>
            <w:r w:rsidR="005F3AD8" w:rsidRPr="006E56BF">
              <w:rPr>
                <w:sz w:val="24"/>
                <w:szCs w:val="24"/>
              </w:rPr>
              <w:t xml:space="preserve">категории по земельным отношениям, </w:t>
            </w:r>
            <w:r w:rsidRPr="006E56BF">
              <w:rPr>
                <w:sz w:val="24"/>
                <w:szCs w:val="24"/>
              </w:rPr>
              <w:t>управлению муниципальным имуществом</w:t>
            </w:r>
            <w:r w:rsidR="005F3AD8" w:rsidRPr="006E56BF">
              <w:rPr>
                <w:sz w:val="24"/>
                <w:szCs w:val="24"/>
              </w:rPr>
              <w:t>, ЖКХ</w:t>
            </w:r>
          </w:p>
        </w:tc>
      </w:tr>
      <w:tr w:rsidR="001A62F7" w:rsidRPr="006E56BF" w:rsidTr="00817249">
        <w:tc>
          <w:tcPr>
            <w:tcW w:w="9853" w:type="dxa"/>
            <w:gridSpan w:val="2"/>
          </w:tcPr>
          <w:p w:rsidR="001A62F7" w:rsidRPr="006E56BF" w:rsidRDefault="001A62F7" w:rsidP="001A62F7">
            <w:pPr>
              <w:pStyle w:val="2"/>
              <w:shd w:val="clear" w:color="auto" w:fill="auto"/>
              <w:spacing w:before="0" w:after="0" w:line="240" w:lineRule="auto"/>
              <w:ind w:firstLine="0"/>
              <w:rPr>
                <w:b/>
                <w:sz w:val="24"/>
                <w:szCs w:val="24"/>
              </w:rPr>
            </w:pPr>
            <w:r w:rsidRPr="006E56BF">
              <w:rPr>
                <w:b/>
                <w:sz w:val="24"/>
                <w:szCs w:val="24"/>
              </w:rPr>
              <w:t>Члены комиссии:</w:t>
            </w:r>
          </w:p>
        </w:tc>
      </w:tr>
      <w:tr w:rsidR="001A62F7" w:rsidRPr="006E56BF" w:rsidTr="00817249">
        <w:tc>
          <w:tcPr>
            <w:tcW w:w="3510" w:type="dxa"/>
          </w:tcPr>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Ромашова Анна</w:t>
            </w:r>
          </w:p>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Сергеевна</w:t>
            </w:r>
          </w:p>
          <w:p w:rsidR="00C254CE" w:rsidRPr="006E56BF" w:rsidRDefault="00C254CE" w:rsidP="001A62F7">
            <w:pPr>
              <w:pStyle w:val="2"/>
              <w:shd w:val="clear" w:color="auto" w:fill="auto"/>
              <w:spacing w:before="0" w:after="0" w:line="240" w:lineRule="auto"/>
              <w:ind w:firstLine="0"/>
              <w:rPr>
                <w:sz w:val="24"/>
                <w:szCs w:val="24"/>
              </w:rPr>
            </w:pPr>
          </w:p>
          <w:p w:rsidR="005F3AD8" w:rsidRPr="006E56BF" w:rsidRDefault="005F3AD8" w:rsidP="00407181">
            <w:pPr>
              <w:pStyle w:val="2"/>
              <w:shd w:val="clear" w:color="auto" w:fill="auto"/>
              <w:spacing w:before="0" w:after="0" w:line="240" w:lineRule="auto"/>
              <w:ind w:firstLine="0"/>
              <w:jc w:val="left"/>
              <w:rPr>
                <w:sz w:val="24"/>
                <w:szCs w:val="24"/>
              </w:rPr>
            </w:pPr>
            <w:r w:rsidRPr="006E56BF">
              <w:rPr>
                <w:sz w:val="24"/>
                <w:szCs w:val="24"/>
              </w:rPr>
              <w:t xml:space="preserve">Соболева Людмила    Анатольевна </w:t>
            </w:r>
          </w:p>
        </w:tc>
        <w:tc>
          <w:tcPr>
            <w:tcW w:w="6343" w:type="dxa"/>
          </w:tcPr>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Специалист 1 категории по финансовому планированию, экономист</w:t>
            </w:r>
          </w:p>
          <w:p w:rsidR="00C254CE" w:rsidRPr="006E56BF" w:rsidRDefault="00C254CE" w:rsidP="001A62F7">
            <w:pPr>
              <w:pStyle w:val="2"/>
              <w:shd w:val="clear" w:color="auto" w:fill="auto"/>
              <w:spacing w:before="0" w:after="0" w:line="240" w:lineRule="auto"/>
              <w:ind w:firstLine="0"/>
              <w:rPr>
                <w:sz w:val="24"/>
                <w:szCs w:val="24"/>
              </w:rPr>
            </w:pPr>
          </w:p>
          <w:p w:rsidR="005F3AD8" w:rsidRPr="006E56BF" w:rsidRDefault="00C254CE" w:rsidP="001A62F7">
            <w:pPr>
              <w:pStyle w:val="2"/>
              <w:shd w:val="clear" w:color="auto" w:fill="auto"/>
              <w:spacing w:before="0" w:after="0" w:line="240" w:lineRule="auto"/>
              <w:ind w:firstLine="0"/>
              <w:rPr>
                <w:sz w:val="24"/>
                <w:szCs w:val="24"/>
              </w:rPr>
            </w:pPr>
            <w:r w:rsidRPr="006E56BF">
              <w:rPr>
                <w:sz w:val="24"/>
                <w:szCs w:val="24"/>
              </w:rPr>
              <w:t>Специалист 1 категории по учету и финансовому контролю, главный бухгалтер</w:t>
            </w:r>
          </w:p>
          <w:p w:rsidR="00C254CE" w:rsidRPr="006E56BF" w:rsidRDefault="00C254CE" w:rsidP="001A62F7">
            <w:pPr>
              <w:pStyle w:val="2"/>
              <w:shd w:val="clear" w:color="auto" w:fill="auto"/>
              <w:spacing w:before="0" w:after="0" w:line="240" w:lineRule="auto"/>
              <w:ind w:firstLine="0"/>
              <w:rPr>
                <w:sz w:val="24"/>
                <w:szCs w:val="24"/>
              </w:rPr>
            </w:pPr>
          </w:p>
        </w:tc>
      </w:tr>
      <w:tr w:rsidR="001A62F7" w:rsidRPr="006E56BF" w:rsidTr="00817249">
        <w:tc>
          <w:tcPr>
            <w:tcW w:w="3510" w:type="dxa"/>
          </w:tcPr>
          <w:p w:rsidR="001A62F7" w:rsidRPr="006E56BF" w:rsidRDefault="001A62F7" w:rsidP="001A62F7">
            <w:pPr>
              <w:pStyle w:val="2"/>
              <w:shd w:val="clear" w:color="auto" w:fill="auto"/>
              <w:spacing w:before="0" w:after="0" w:line="240" w:lineRule="auto"/>
              <w:ind w:firstLine="0"/>
              <w:rPr>
                <w:sz w:val="24"/>
                <w:szCs w:val="24"/>
              </w:rPr>
            </w:pPr>
            <w:r w:rsidRPr="006E56BF">
              <w:rPr>
                <w:sz w:val="24"/>
                <w:szCs w:val="24"/>
              </w:rPr>
              <w:t>К</w:t>
            </w:r>
            <w:r w:rsidR="00C254CE" w:rsidRPr="006E56BF">
              <w:rPr>
                <w:sz w:val="24"/>
                <w:szCs w:val="24"/>
              </w:rPr>
              <w:t>олоскова</w:t>
            </w:r>
            <w:r w:rsidRPr="006E56BF">
              <w:rPr>
                <w:sz w:val="24"/>
                <w:szCs w:val="24"/>
              </w:rPr>
              <w:t xml:space="preserve"> </w:t>
            </w:r>
            <w:r w:rsidR="00C254CE" w:rsidRPr="006E56BF">
              <w:rPr>
                <w:sz w:val="24"/>
                <w:szCs w:val="24"/>
              </w:rPr>
              <w:t>Светлана</w:t>
            </w:r>
          </w:p>
          <w:p w:rsidR="001A62F7" w:rsidRPr="006E56BF" w:rsidRDefault="00C254CE" w:rsidP="001A62F7">
            <w:pPr>
              <w:pStyle w:val="2"/>
              <w:shd w:val="clear" w:color="auto" w:fill="auto"/>
              <w:spacing w:before="0" w:after="0" w:line="240" w:lineRule="auto"/>
              <w:ind w:firstLine="0"/>
              <w:rPr>
                <w:sz w:val="24"/>
                <w:szCs w:val="24"/>
              </w:rPr>
            </w:pPr>
            <w:r w:rsidRPr="006E56BF">
              <w:rPr>
                <w:sz w:val="24"/>
                <w:szCs w:val="24"/>
              </w:rPr>
              <w:t>Александро</w:t>
            </w:r>
            <w:r w:rsidR="001A62F7" w:rsidRPr="006E56BF">
              <w:rPr>
                <w:sz w:val="24"/>
                <w:szCs w:val="24"/>
              </w:rPr>
              <w:t>вна</w:t>
            </w:r>
          </w:p>
        </w:tc>
        <w:tc>
          <w:tcPr>
            <w:tcW w:w="6343" w:type="dxa"/>
          </w:tcPr>
          <w:p w:rsidR="001A62F7" w:rsidRPr="006E56BF" w:rsidRDefault="00817249" w:rsidP="001A62F7">
            <w:pPr>
              <w:pStyle w:val="2"/>
              <w:shd w:val="clear" w:color="auto" w:fill="auto"/>
              <w:spacing w:before="0" w:after="0" w:line="240" w:lineRule="auto"/>
              <w:ind w:firstLine="0"/>
              <w:rPr>
                <w:sz w:val="24"/>
                <w:szCs w:val="24"/>
              </w:rPr>
            </w:pPr>
            <w:r w:rsidRPr="006E56BF">
              <w:rPr>
                <w:sz w:val="24"/>
                <w:szCs w:val="24"/>
              </w:rPr>
              <w:t>Специалист по закупкам</w:t>
            </w:r>
          </w:p>
        </w:tc>
      </w:tr>
      <w:tr w:rsidR="001A62F7" w:rsidRPr="006E56BF" w:rsidTr="00817249">
        <w:tc>
          <w:tcPr>
            <w:tcW w:w="3510" w:type="dxa"/>
          </w:tcPr>
          <w:p w:rsidR="001A62F7" w:rsidRPr="006E56BF" w:rsidRDefault="001A62F7" w:rsidP="001A62F7">
            <w:pPr>
              <w:pStyle w:val="2"/>
              <w:shd w:val="clear" w:color="auto" w:fill="auto"/>
              <w:spacing w:before="0" w:after="0" w:line="240" w:lineRule="auto"/>
              <w:ind w:firstLine="0"/>
              <w:rPr>
                <w:sz w:val="24"/>
                <w:szCs w:val="24"/>
              </w:rPr>
            </w:pPr>
          </w:p>
        </w:tc>
        <w:tc>
          <w:tcPr>
            <w:tcW w:w="6343" w:type="dxa"/>
          </w:tcPr>
          <w:p w:rsidR="001A62F7" w:rsidRPr="006E56BF" w:rsidRDefault="001A62F7" w:rsidP="001A62F7">
            <w:pPr>
              <w:pStyle w:val="2"/>
              <w:shd w:val="clear" w:color="auto" w:fill="auto"/>
              <w:spacing w:before="0" w:after="0" w:line="240" w:lineRule="auto"/>
              <w:ind w:firstLine="0"/>
              <w:rPr>
                <w:sz w:val="24"/>
                <w:szCs w:val="24"/>
              </w:rPr>
            </w:pPr>
          </w:p>
        </w:tc>
      </w:tr>
    </w:tbl>
    <w:p w:rsidR="00CF617E" w:rsidRPr="006E56BF" w:rsidRDefault="00CF617E" w:rsidP="001A62F7">
      <w:pPr>
        <w:spacing w:after="0" w:line="240" w:lineRule="auto"/>
        <w:ind w:firstLine="709"/>
        <w:jc w:val="both"/>
        <w:rPr>
          <w:rFonts w:ascii="Times New Roman" w:hAnsi="Times New Roman"/>
          <w:color w:val="000000"/>
          <w:sz w:val="24"/>
          <w:szCs w:val="24"/>
          <w:lang w:eastAsia="ru-RU"/>
        </w:rPr>
      </w:pPr>
      <w:r w:rsidRPr="006E56BF">
        <w:rPr>
          <w:rFonts w:ascii="Times New Roman" w:hAnsi="Times New Roman"/>
          <w:color w:val="000000"/>
          <w:sz w:val="24"/>
          <w:szCs w:val="24"/>
          <w:lang w:eastAsia="ru-RU"/>
        </w:rPr>
        <w:t>3. Утвердить положение о Единой комиссии Наргинского сельского поселения по осуществлению закупок товаров, работ, услуг для муниципальных нужд (приложение № 1).</w:t>
      </w:r>
    </w:p>
    <w:p w:rsidR="00B33C95" w:rsidRPr="006E56BF" w:rsidRDefault="00CF617E" w:rsidP="001A62F7">
      <w:pPr>
        <w:spacing w:after="0" w:line="240" w:lineRule="auto"/>
        <w:ind w:firstLine="709"/>
        <w:jc w:val="both"/>
        <w:rPr>
          <w:rFonts w:ascii="Times New Roman" w:hAnsi="Times New Roman"/>
          <w:color w:val="000000"/>
          <w:sz w:val="24"/>
          <w:szCs w:val="24"/>
          <w:lang w:eastAsia="ru-RU"/>
        </w:rPr>
      </w:pPr>
      <w:r w:rsidRPr="006E56BF">
        <w:rPr>
          <w:rFonts w:ascii="Times New Roman" w:hAnsi="Times New Roman"/>
          <w:color w:val="000000"/>
          <w:sz w:val="24"/>
          <w:szCs w:val="24"/>
          <w:lang w:eastAsia="ru-RU"/>
        </w:rPr>
        <w:t xml:space="preserve">4. </w:t>
      </w:r>
      <w:r w:rsidR="00B33C95" w:rsidRPr="006E56BF">
        <w:rPr>
          <w:rFonts w:ascii="Times New Roman" w:hAnsi="Times New Roman"/>
          <w:color w:val="000000"/>
          <w:sz w:val="24"/>
          <w:szCs w:val="24"/>
          <w:lang w:eastAsia="ru-RU"/>
        </w:rPr>
        <w:t>Настоящее постановление вступает в силу со дня его официального опубликования</w:t>
      </w:r>
      <w:r w:rsidR="00BD12D7" w:rsidRPr="006E56BF">
        <w:rPr>
          <w:rFonts w:ascii="Times New Roman" w:hAnsi="Times New Roman"/>
          <w:color w:val="000000"/>
          <w:sz w:val="24"/>
          <w:szCs w:val="24"/>
          <w:lang w:eastAsia="ru-RU"/>
        </w:rPr>
        <w:t>.</w:t>
      </w:r>
    </w:p>
    <w:p w:rsidR="003E6ABF" w:rsidRPr="006E56BF" w:rsidRDefault="00CF617E" w:rsidP="00AE26EA">
      <w:pPr>
        <w:spacing w:after="0" w:line="240" w:lineRule="auto"/>
        <w:ind w:firstLine="709"/>
        <w:jc w:val="both"/>
        <w:rPr>
          <w:rFonts w:ascii="Times New Roman" w:hAnsi="Times New Roman"/>
          <w:color w:val="000000"/>
          <w:sz w:val="24"/>
          <w:szCs w:val="24"/>
        </w:rPr>
      </w:pPr>
      <w:r w:rsidRPr="006E56BF">
        <w:rPr>
          <w:rFonts w:ascii="Times New Roman" w:hAnsi="Times New Roman"/>
          <w:color w:val="000000"/>
          <w:sz w:val="24"/>
          <w:szCs w:val="24"/>
        </w:rPr>
        <w:t>5</w:t>
      </w:r>
      <w:r w:rsidR="003E6ABF" w:rsidRPr="006E56BF">
        <w:rPr>
          <w:rFonts w:ascii="Times New Roman" w:hAnsi="Times New Roman"/>
          <w:color w:val="000000"/>
          <w:sz w:val="24"/>
          <w:szCs w:val="24"/>
        </w:rPr>
        <w:t xml:space="preserve">. </w:t>
      </w:r>
      <w:r w:rsidR="00BD12D7" w:rsidRPr="006E56BF">
        <w:rPr>
          <w:rFonts w:ascii="Times New Roman" w:hAnsi="Times New Roman"/>
          <w:color w:val="000000"/>
          <w:sz w:val="24"/>
          <w:szCs w:val="24"/>
        </w:rPr>
        <w:t>Опубликовать настоящее П</w:t>
      </w:r>
      <w:r w:rsidR="003E6ABF" w:rsidRPr="006E56BF">
        <w:rPr>
          <w:rFonts w:ascii="Times New Roman" w:hAnsi="Times New Roman"/>
          <w:color w:val="000000"/>
          <w:sz w:val="24"/>
          <w:szCs w:val="24"/>
        </w:rPr>
        <w:t xml:space="preserve">остановление в информационном бюллетене и разместить на официальном сайте Администрации </w:t>
      </w:r>
      <w:r w:rsidR="00BD12D7" w:rsidRPr="006E56BF">
        <w:rPr>
          <w:rFonts w:ascii="Times New Roman" w:hAnsi="Times New Roman"/>
          <w:color w:val="000000"/>
          <w:sz w:val="24"/>
          <w:szCs w:val="24"/>
        </w:rPr>
        <w:t>Наргинского</w:t>
      </w:r>
      <w:r w:rsidR="003E6ABF" w:rsidRPr="006E56BF">
        <w:rPr>
          <w:rFonts w:ascii="Times New Roman" w:hAnsi="Times New Roman"/>
          <w:color w:val="000000"/>
          <w:sz w:val="24"/>
          <w:szCs w:val="24"/>
        </w:rPr>
        <w:t xml:space="preserve"> сельского поселения в сети Интернет</w:t>
      </w:r>
      <w:r w:rsidR="003E6ABF" w:rsidRPr="006E56BF">
        <w:rPr>
          <w:rFonts w:ascii="Times New Roman" w:hAnsi="Times New Roman"/>
          <w:b/>
          <w:color w:val="000000"/>
          <w:sz w:val="24"/>
          <w:szCs w:val="24"/>
        </w:rPr>
        <w:t xml:space="preserve"> </w:t>
      </w:r>
      <w:r w:rsidR="003E6ABF" w:rsidRPr="006E56BF">
        <w:rPr>
          <w:rFonts w:ascii="Times New Roman" w:hAnsi="Times New Roman"/>
          <w:color w:val="000000"/>
          <w:sz w:val="24"/>
          <w:szCs w:val="24"/>
        </w:rPr>
        <w:t>(</w:t>
      </w:r>
      <w:hyperlink r:id="rId6" w:history="1">
        <w:r w:rsidR="00BD12D7" w:rsidRPr="006E56BF">
          <w:rPr>
            <w:rStyle w:val="a3"/>
            <w:rFonts w:ascii="Times New Roman" w:hAnsi="Times New Roman"/>
            <w:sz w:val="24"/>
            <w:szCs w:val="24"/>
          </w:rPr>
          <w:t>http://www.</w:t>
        </w:r>
        <w:proofErr w:type="spellStart"/>
        <w:r w:rsidR="00BD12D7" w:rsidRPr="006E56BF">
          <w:rPr>
            <w:rStyle w:val="a3"/>
            <w:rFonts w:ascii="Times New Roman" w:hAnsi="Times New Roman"/>
            <w:sz w:val="24"/>
            <w:szCs w:val="24"/>
            <w:lang w:val="en-US"/>
          </w:rPr>
          <w:t>nsp</w:t>
        </w:r>
        <w:proofErr w:type="spellEnd"/>
        <w:r w:rsidR="00BD12D7" w:rsidRPr="006E56BF">
          <w:rPr>
            <w:rStyle w:val="a3"/>
            <w:rFonts w:ascii="Times New Roman" w:hAnsi="Times New Roman"/>
            <w:sz w:val="24"/>
            <w:szCs w:val="24"/>
          </w:rPr>
          <w:t>.</w:t>
        </w:r>
        <w:proofErr w:type="spellStart"/>
        <w:r w:rsidR="00BD12D7" w:rsidRPr="006E56BF">
          <w:rPr>
            <w:rStyle w:val="a3"/>
            <w:rFonts w:ascii="Times New Roman" w:hAnsi="Times New Roman"/>
            <w:sz w:val="24"/>
            <w:szCs w:val="24"/>
            <w:lang w:val="en-US"/>
          </w:rPr>
          <w:t>tomskinvest</w:t>
        </w:r>
        <w:proofErr w:type="spellEnd"/>
        <w:r w:rsidR="00BD12D7" w:rsidRPr="006E56BF">
          <w:rPr>
            <w:rStyle w:val="a3"/>
            <w:rFonts w:ascii="Times New Roman" w:hAnsi="Times New Roman"/>
            <w:sz w:val="24"/>
            <w:szCs w:val="24"/>
          </w:rPr>
          <w:t>.</w:t>
        </w:r>
        <w:proofErr w:type="spellStart"/>
        <w:r w:rsidR="00BD12D7" w:rsidRPr="006E56BF">
          <w:rPr>
            <w:rStyle w:val="a3"/>
            <w:rFonts w:ascii="Times New Roman" w:hAnsi="Times New Roman"/>
            <w:sz w:val="24"/>
            <w:szCs w:val="24"/>
          </w:rPr>
          <w:t>ru</w:t>
        </w:r>
        <w:proofErr w:type="spellEnd"/>
      </w:hyperlink>
      <w:r w:rsidR="003E6ABF" w:rsidRPr="006E56BF">
        <w:rPr>
          <w:rFonts w:ascii="Times New Roman" w:hAnsi="Times New Roman"/>
          <w:color w:val="000000"/>
          <w:sz w:val="24"/>
          <w:szCs w:val="24"/>
        </w:rPr>
        <w:t>).</w:t>
      </w:r>
    </w:p>
    <w:p w:rsidR="003E6ABF" w:rsidRPr="006E56BF" w:rsidRDefault="00CF617E" w:rsidP="00AE26E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E56BF">
        <w:rPr>
          <w:rFonts w:ascii="Times New Roman" w:hAnsi="Times New Roman"/>
          <w:color w:val="000000"/>
          <w:sz w:val="24"/>
          <w:szCs w:val="24"/>
        </w:rPr>
        <w:t>6</w:t>
      </w:r>
      <w:r w:rsidR="003E6ABF" w:rsidRPr="006E56BF">
        <w:rPr>
          <w:rFonts w:ascii="Times New Roman" w:hAnsi="Times New Roman"/>
          <w:color w:val="000000"/>
          <w:sz w:val="24"/>
          <w:szCs w:val="24"/>
        </w:rPr>
        <w:t xml:space="preserve">. </w:t>
      </w:r>
      <w:proofErr w:type="gramStart"/>
      <w:r w:rsidR="003E6ABF" w:rsidRPr="006E56BF">
        <w:rPr>
          <w:rFonts w:ascii="Times New Roman" w:hAnsi="Times New Roman"/>
          <w:color w:val="000000"/>
          <w:sz w:val="24"/>
          <w:szCs w:val="24"/>
        </w:rPr>
        <w:t>Контроль за</w:t>
      </w:r>
      <w:proofErr w:type="gramEnd"/>
      <w:r w:rsidR="003E6ABF" w:rsidRPr="006E56BF">
        <w:rPr>
          <w:rFonts w:ascii="Times New Roman" w:hAnsi="Times New Roman"/>
          <w:color w:val="000000"/>
          <w:sz w:val="24"/>
          <w:szCs w:val="24"/>
        </w:rPr>
        <w:t xml:space="preserve"> исполнением настоящего постановления оставляю за собой.</w:t>
      </w:r>
    </w:p>
    <w:p w:rsidR="003E6ABF" w:rsidRPr="006E56BF" w:rsidRDefault="003E6ABF" w:rsidP="003E6ABF">
      <w:pPr>
        <w:widowControl w:val="0"/>
        <w:autoSpaceDE w:val="0"/>
        <w:autoSpaceDN w:val="0"/>
        <w:adjustRightInd w:val="0"/>
        <w:spacing w:after="0" w:line="240" w:lineRule="auto"/>
        <w:jc w:val="both"/>
        <w:rPr>
          <w:rFonts w:ascii="Times New Roman" w:hAnsi="Times New Roman"/>
          <w:color w:val="000000"/>
          <w:sz w:val="24"/>
          <w:szCs w:val="24"/>
        </w:rPr>
      </w:pPr>
    </w:p>
    <w:p w:rsidR="00BD12D7" w:rsidRPr="006E56BF" w:rsidRDefault="00BD12D7" w:rsidP="003E6ABF">
      <w:pPr>
        <w:widowControl w:val="0"/>
        <w:autoSpaceDE w:val="0"/>
        <w:autoSpaceDN w:val="0"/>
        <w:adjustRightInd w:val="0"/>
        <w:spacing w:after="0" w:line="240" w:lineRule="auto"/>
        <w:jc w:val="both"/>
        <w:rPr>
          <w:rFonts w:ascii="Times New Roman" w:hAnsi="Times New Roman"/>
          <w:color w:val="000000"/>
          <w:sz w:val="24"/>
          <w:szCs w:val="24"/>
        </w:rPr>
      </w:pPr>
    </w:p>
    <w:p w:rsidR="003E6ABF" w:rsidRPr="006E56BF" w:rsidRDefault="00BD12D7" w:rsidP="00BD12D7">
      <w:pPr>
        <w:widowControl w:val="0"/>
        <w:autoSpaceDE w:val="0"/>
        <w:autoSpaceDN w:val="0"/>
        <w:adjustRightInd w:val="0"/>
        <w:spacing w:after="0" w:line="240" w:lineRule="auto"/>
        <w:jc w:val="both"/>
        <w:rPr>
          <w:rFonts w:ascii="Times New Roman" w:hAnsi="Times New Roman"/>
          <w:color w:val="000000"/>
          <w:sz w:val="24"/>
          <w:szCs w:val="24"/>
        </w:rPr>
      </w:pPr>
      <w:r w:rsidRPr="006E56BF">
        <w:rPr>
          <w:rFonts w:ascii="Times New Roman" w:hAnsi="Times New Roman"/>
          <w:color w:val="000000"/>
          <w:sz w:val="24"/>
          <w:szCs w:val="24"/>
        </w:rPr>
        <w:t>Глав</w:t>
      </w:r>
      <w:r w:rsidR="002F5FE2" w:rsidRPr="006E56BF">
        <w:rPr>
          <w:rFonts w:ascii="Times New Roman" w:hAnsi="Times New Roman"/>
          <w:color w:val="000000"/>
          <w:sz w:val="24"/>
          <w:szCs w:val="24"/>
        </w:rPr>
        <w:t>а</w:t>
      </w:r>
      <w:r w:rsidRPr="006E56BF">
        <w:rPr>
          <w:rFonts w:ascii="Times New Roman" w:hAnsi="Times New Roman"/>
          <w:color w:val="000000"/>
          <w:sz w:val="24"/>
          <w:szCs w:val="24"/>
        </w:rPr>
        <w:t xml:space="preserve"> Наргинского</w:t>
      </w:r>
    </w:p>
    <w:p w:rsidR="003E6ABF" w:rsidRPr="006E56BF" w:rsidRDefault="00BD12D7" w:rsidP="00AE26EA">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6E56BF">
        <w:rPr>
          <w:rFonts w:ascii="Times New Roman" w:hAnsi="Times New Roman"/>
          <w:color w:val="000000"/>
          <w:sz w:val="24"/>
          <w:szCs w:val="24"/>
        </w:rPr>
        <w:t xml:space="preserve">Сельского поселения                                                                        </w:t>
      </w:r>
      <w:r w:rsidR="002F5FE2" w:rsidRPr="006E56BF">
        <w:rPr>
          <w:rFonts w:ascii="Times New Roman" w:hAnsi="Times New Roman"/>
          <w:color w:val="000000"/>
          <w:sz w:val="24"/>
          <w:szCs w:val="24"/>
        </w:rPr>
        <w:t>М</w:t>
      </w:r>
      <w:r w:rsidRPr="006E56BF">
        <w:rPr>
          <w:rFonts w:ascii="Times New Roman" w:hAnsi="Times New Roman"/>
          <w:color w:val="000000"/>
          <w:sz w:val="24"/>
          <w:szCs w:val="24"/>
        </w:rPr>
        <w:t>.</w:t>
      </w:r>
      <w:r w:rsidR="002F5FE2" w:rsidRPr="006E56BF">
        <w:rPr>
          <w:rFonts w:ascii="Times New Roman" w:hAnsi="Times New Roman"/>
          <w:color w:val="000000"/>
          <w:sz w:val="24"/>
          <w:szCs w:val="24"/>
        </w:rPr>
        <w:t>Т</w:t>
      </w:r>
      <w:r w:rsidRPr="006E56BF">
        <w:rPr>
          <w:rFonts w:ascii="Times New Roman" w:hAnsi="Times New Roman"/>
          <w:color w:val="000000"/>
          <w:sz w:val="24"/>
          <w:szCs w:val="24"/>
        </w:rPr>
        <w:t xml:space="preserve">. </w:t>
      </w:r>
      <w:r w:rsidR="002F5FE2" w:rsidRPr="006E56BF">
        <w:rPr>
          <w:rFonts w:ascii="Times New Roman" w:hAnsi="Times New Roman"/>
          <w:color w:val="000000"/>
          <w:sz w:val="24"/>
          <w:szCs w:val="24"/>
        </w:rPr>
        <w:t>Пономарев</w:t>
      </w:r>
    </w:p>
    <w:p w:rsidR="003A513B" w:rsidRPr="006E56BF" w:rsidRDefault="00D9034C" w:rsidP="00D9034C">
      <w:pPr>
        <w:ind w:left="5664"/>
        <w:rPr>
          <w:rFonts w:ascii="Times New Roman" w:eastAsia="Arial" w:hAnsi="Times New Roman"/>
          <w:bCs/>
          <w:kern w:val="1"/>
          <w:sz w:val="24"/>
          <w:szCs w:val="24"/>
        </w:rPr>
      </w:pPr>
      <w:r>
        <w:rPr>
          <w:rFonts w:ascii="Times New Roman" w:eastAsia="Arial" w:hAnsi="Times New Roman"/>
          <w:bCs/>
          <w:kern w:val="1"/>
          <w:sz w:val="24"/>
          <w:szCs w:val="24"/>
        </w:rPr>
        <w:lastRenderedPageBreak/>
        <w:t xml:space="preserve">         </w:t>
      </w:r>
      <w:r w:rsidR="003A513B" w:rsidRPr="006E56BF">
        <w:rPr>
          <w:rFonts w:ascii="Times New Roman" w:eastAsia="Arial" w:hAnsi="Times New Roman"/>
          <w:bCs/>
          <w:kern w:val="1"/>
          <w:sz w:val="24"/>
          <w:szCs w:val="24"/>
        </w:rPr>
        <w:t>Приложение</w:t>
      </w:r>
    </w:p>
    <w:p w:rsidR="003A513B" w:rsidRPr="006E56BF" w:rsidRDefault="003A513B" w:rsidP="003A513B">
      <w:pPr>
        <w:widowControl w:val="0"/>
        <w:suppressAutoHyphens/>
        <w:spacing w:after="0" w:line="240" w:lineRule="auto"/>
        <w:jc w:val="right"/>
        <w:rPr>
          <w:rFonts w:ascii="Times New Roman" w:eastAsia="Arial" w:hAnsi="Times New Roman"/>
          <w:kern w:val="1"/>
          <w:sz w:val="24"/>
          <w:szCs w:val="24"/>
        </w:rPr>
      </w:pPr>
      <w:r w:rsidRPr="006E56BF">
        <w:rPr>
          <w:rFonts w:ascii="Times New Roman" w:eastAsia="Arial" w:hAnsi="Times New Roman"/>
          <w:kern w:val="1"/>
          <w:sz w:val="24"/>
          <w:szCs w:val="24"/>
        </w:rPr>
        <w:t>к постановлению Администрации</w:t>
      </w:r>
    </w:p>
    <w:p w:rsidR="003A513B" w:rsidRPr="006E56BF" w:rsidRDefault="003A513B" w:rsidP="003A513B">
      <w:pPr>
        <w:widowControl w:val="0"/>
        <w:suppressAutoHyphens/>
        <w:spacing w:after="0" w:line="240" w:lineRule="auto"/>
        <w:jc w:val="right"/>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Наргинского сельского поселения</w:t>
      </w:r>
    </w:p>
    <w:p w:rsidR="003A513B" w:rsidRPr="006E56BF" w:rsidRDefault="003A513B" w:rsidP="003A513B">
      <w:pPr>
        <w:widowControl w:val="0"/>
        <w:suppressAutoHyphens/>
        <w:spacing w:after="0" w:line="240" w:lineRule="auto"/>
        <w:jc w:val="right"/>
        <w:rPr>
          <w:rFonts w:ascii="Times New Roman" w:eastAsia="Lucida Sans Unicode" w:hAnsi="Times New Roman"/>
          <w:kern w:val="1"/>
          <w:sz w:val="24"/>
          <w:szCs w:val="24"/>
        </w:rPr>
      </w:pPr>
    </w:p>
    <w:p w:rsidR="003A513B" w:rsidRPr="006E56BF" w:rsidRDefault="003A513B" w:rsidP="003A513B">
      <w:pPr>
        <w:widowControl w:val="0"/>
        <w:suppressAutoHyphens/>
        <w:spacing w:after="0" w:line="240" w:lineRule="auto"/>
        <w:jc w:val="right"/>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от «</w:t>
      </w:r>
      <w:r w:rsidR="00407181" w:rsidRPr="006E56BF">
        <w:rPr>
          <w:rFonts w:ascii="Times New Roman" w:eastAsia="Lucida Sans Unicode" w:hAnsi="Times New Roman"/>
          <w:kern w:val="1"/>
          <w:sz w:val="24"/>
          <w:szCs w:val="24"/>
        </w:rPr>
        <w:t>04</w:t>
      </w:r>
      <w:r w:rsidRPr="006E56BF">
        <w:rPr>
          <w:rFonts w:ascii="Times New Roman" w:eastAsia="Lucida Sans Unicode" w:hAnsi="Times New Roman"/>
          <w:kern w:val="1"/>
          <w:sz w:val="24"/>
          <w:szCs w:val="24"/>
        </w:rPr>
        <w:t xml:space="preserve">» </w:t>
      </w:r>
      <w:r w:rsidR="00407181" w:rsidRPr="006E56BF">
        <w:rPr>
          <w:rFonts w:ascii="Times New Roman" w:eastAsia="Lucida Sans Unicode" w:hAnsi="Times New Roman"/>
          <w:kern w:val="1"/>
          <w:sz w:val="24"/>
          <w:szCs w:val="24"/>
        </w:rPr>
        <w:t>апрел</w:t>
      </w:r>
      <w:r w:rsidRPr="006E56BF">
        <w:rPr>
          <w:rFonts w:ascii="Times New Roman" w:eastAsia="Lucida Sans Unicode" w:hAnsi="Times New Roman"/>
          <w:kern w:val="1"/>
          <w:sz w:val="24"/>
          <w:szCs w:val="24"/>
        </w:rPr>
        <w:t>я 201</w:t>
      </w:r>
      <w:r w:rsidR="00407181" w:rsidRPr="006E56BF">
        <w:rPr>
          <w:rFonts w:ascii="Times New Roman" w:eastAsia="Lucida Sans Unicode" w:hAnsi="Times New Roman"/>
          <w:kern w:val="1"/>
          <w:sz w:val="24"/>
          <w:szCs w:val="24"/>
        </w:rPr>
        <w:t>7</w:t>
      </w:r>
      <w:r w:rsidRPr="006E56BF">
        <w:rPr>
          <w:rFonts w:ascii="Times New Roman" w:eastAsia="Lucida Sans Unicode" w:hAnsi="Times New Roman"/>
          <w:kern w:val="1"/>
          <w:sz w:val="24"/>
          <w:szCs w:val="24"/>
        </w:rPr>
        <w:t xml:space="preserve">г. № </w:t>
      </w:r>
      <w:r w:rsidR="00407181" w:rsidRPr="006E56BF">
        <w:rPr>
          <w:rFonts w:ascii="Times New Roman" w:eastAsia="Lucida Sans Unicode" w:hAnsi="Times New Roman"/>
          <w:kern w:val="1"/>
          <w:sz w:val="24"/>
          <w:szCs w:val="24"/>
        </w:rPr>
        <w:t>31</w:t>
      </w:r>
    </w:p>
    <w:p w:rsidR="003A513B" w:rsidRPr="006E56BF" w:rsidRDefault="003A513B" w:rsidP="003A513B">
      <w:pPr>
        <w:widowControl w:val="0"/>
        <w:suppressAutoHyphens/>
        <w:spacing w:after="0" w:line="240" w:lineRule="auto"/>
        <w:jc w:val="center"/>
        <w:rPr>
          <w:rFonts w:ascii="Times New Roman" w:eastAsia="Arial" w:hAnsi="Times New Roman" w:cs="Arial"/>
          <w:b/>
          <w:bCs/>
          <w:kern w:val="1"/>
          <w:sz w:val="24"/>
          <w:szCs w:val="24"/>
        </w:rPr>
      </w:pPr>
    </w:p>
    <w:p w:rsidR="003A513B" w:rsidRPr="006E56BF" w:rsidRDefault="003A513B" w:rsidP="003A513B">
      <w:pPr>
        <w:widowControl w:val="0"/>
        <w:suppressAutoHyphens/>
        <w:spacing w:after="0" w:line="240" w:lineRule="auto"/>
        <w:jc w:val="center"/>
        <w:rPr>
          <w:rFonts w:ascii="Times New Roman" w:eastAsia="Arial" w:hAnsi="Times New Roman" w:cs="Arial"/>
          <w:b/>
          <w:bCs/>
          <w:kern w:val="1"/>
          <w:sz w:val="24"/>
          <w:szCs w:val="24"/>
        </w:rPr>
      </w:pPr>
      <w:r w:rsidRPr="006E56BF">
        <w:rPr>
          <w:rFonts w:ascii="Times New Roman" w:eastAsia="Arial" w:hAnsi="Times New Roman" w:cs="Arial"/>
          <w:b/>
          <w:bCs/>
          <w:kern w:val="1"/>
          <w:sz w:val="24"/>
          <w:szCs w:val="24"/>
        </w:rPr>
        <w:t>ПОЛОЖЕНИЕ</w:t>
      </w: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cs="Arial"/>
          <w:b/>
          <w:bCs/>
          <w:kern w:val="1"/>
          <w:sz w:val="24"/>
          <w:szCs w:val="24"/>
        </w:rPr>
      </w:pPr>
      <w:r w:rsidRPr="006E56BF">
        <w:rPr>
          <w:rFonts w:ascii="Times New Roman" w:eastAsia="Arial" w:hAnsi="Times New Roman" w:cs="Arial"/>
          <w:b/>
          <w:bCs/>
          <w:kern w:val="1"/>
          <w:sz w:val="24"/>
          <w:szCs w:val="24"/>
        </w:rPr>
        <w:t>О ЕДИНОЙ КОМИССИИ АДМИНИСТРАЦИИ НАРГИНСКОГО СЕЛЬСКОГО ПОСЕЛЕНИЯ ПО ОСУЩЕСТВЛЕНИЮ ЗАКУПОК ДЛЯ МУНИЦИПАЛЬНЫХ НУЖД</w:t>
      </w: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kern w:val="1"/>
          <w:sz w:val="24"/>
          <w:szCs w:val="24"/>
        </w:rPr>
      </w:pPr>
      <w:r w:rsidRPr="006E56BF">
        <w:rPr>
          <w:rFonts w:ascii="Times New Roman" w:eastAsia="Arial" w:hAnsi="Times New Roman"/>
          <w:kern w:val="1"/>
          <w:sz w:val="24"/>
          <w:szCs w:val="24"/>
        </w:rPr>
        <w:t>1. Общие положения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 xml:space="preserve">1.1. </w:t>
      </w:r>
      <w:proofErr w:type="gramStart"/>
      <w:r w:rsidRPr="006E56BF">
        <w:rPr>
          <w:rFonts w:ascii="Times New Roman" w:eastAsia="Arial" w:hAnsi="Times New Roman"/>
          <w:kern w:val="1"/>
          <w:sz w:val="24"/>
          <w:szCs w:val="24"/>
        </w:rPr>
        <w:t>Настоящее Положение о Единой комиссии Администрации Наргинского сельского поселения по осуществлению закупок (далее – Единая комиссия) (далее – Положение) определяет понятие, цели создания, задачи, функции, состав и порядок деятельности Единой комиссии при  проведении конкурсов, аукционов, запросов котировок, запросов предложений,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6E56BF">
        <w:rPr>
          <w:rFonts w:ascii="Times New Roman" w:eastAsia="Arial" w:hAnsi="Times New Roman"/>
          <w:kern w:val="1"/>
          <w:sz w:val="24"/>
          <w:szCs w:val="24"/>
        </w:rPr>
        <w:t>), а также определяет права, обязанности и ответственность членов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1.2. Единая комиссия осуществляет свою деятельность в интересах муниципального заказчика — Администрации Наргинского сельского поселения (далее - Заказчик).</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1.3. В процессе проведения конкурсов, аукционов, запросов котировок, запросов предложений (далее – закупки) Единая комиссия взаимодействует с Заказчиком в порядке, установленном Законом и настоящим Положением.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kern w:val="1"/>
          <w:sz w:val="24"/>
          <w:szCs w:val="24"/>
        </w:rPr>
      </w:pPr>
      <w:r w:rsidRPr="006E56BF">
        <w:rPr>
          <w:rFonts w:ascii="Times New Roman" w:eastAsia="Arial" w:hAnsi="Times New Roman"/>
          <w:kern w:val="1"/>
          <w:sz w:val="24"/>
          <w:szCs w:val="24"/>
        </w:rPr>
        <w:t>2. Правовое регулирование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2.1. Единая комиссия в своей деятельности руководствуется Гражданским кодексом РФ, Бюджетным кодексом РФ, Законом, иными федеральными законами, нормативными правовыми актами Российской Федерации в сфере закупок товаров, работ, услуг для обеспечения государственных и муниципальных нужд и настоящим Положением.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kern w:val="1"/>
          <w:sz w:val="24"/>
          <w:szCs w:val="24"/>
        </w:rPr>
      </w:pPr>
      <w:r w:rsidRPr="006E56BF">
        <w:rPr>
          <w:rFonts w:ascii="Times New Roman" w:eastAsia="Arial" w:hAnsi="Times New Roman"/>
          <w:kern w:val="1"/>
          <w:sz w:val="24"/>
          <w:szCs w:val="24"/>
        </w:rPr>
        <w:t>3. Цели, задачи и функции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3.1. Единая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3.2. Исходя из целей деятельности Единой комиссии, в задачи Единой комиссии при осуществлении закупок входит:</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3.2.1. Обеспечение объективности и беспристрастности;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 xml:space="preserve">3.2.2. Соблюдение принципов публичности, прозрачности, </w:t>
      </w:r>
      <w:proofErr w:type="spellStart"/>
      <w:r w:rsidRPr="006E56BF">
        <w:rPr>
          <w:rFonts w:ascii="Times New Roman" w:eastAsia="Arial" w:hAnsi="Times New Roman"/>
          <w:kern w:val="1"/>
          <w:sz w:val="24"/>
          <w:szCs w:val="24"/>
        </w:rPr>
        <w:t>конкурентности</w:t>
      </w:r>
      <w:proofErr w:type="spellEnd"/>
      <w:r w:rsidRPr="006E56BF">
        <w:rPr>
          <w:rFonts w:ascii="Times New Roman" w:eastAsia="Arial" w:hAnsi="Times New Roman"/>
          <w:kern w:val="1"/>
          <w:sz w:val="24"/>
          <w:szCs w:val="24"/>
        </w:rPr>
        <w:t>, предоставления равных условий и недопустимости дискриминации;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3.2.3 Устранение возможностей злоупотребления и коррупции.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 xml:space="preserve">3.3. Для выполнения поставленных задач по осуществлению Закупок Единая комиссия </w:t>
      </w:r>
      <w:r w:rsidRPr="006E56BF">
        <w:rPr>
          <w:rFonts w:ascii="Times New Roman" w:eastAsia="Arial" w:hAnsi="Times New Roman"/>
          <w:kern w:val="1"/>
          <w:sz w:val="24"/>
          <w:szCs w:val="24"/>
        </w:rPr>
        <w:lastRenderedPageBreak/>
        <w:t>осуществляет следующие функции: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3.3.1. Вскрытие конвертов с заявками на участие в открытом конкурсе и (или) открытие доступа к поданным в форме электронных документов заявкам на участие в открытом конкурсе; рассмотрение и оценка заявок на участие в конкурсе;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3.3.2. Рассмотрение первых и вторых частей заявок на участие в электронном аукционе;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3.3.3. Вскрытие конвертов с заявками и (или) открытие доступа к поданным в форме электронных документов заявкам на участие в запросе котировок; рассмотрение и оценка заявок на участие в запросе котировок;</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3.3.4.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оценка заявок на участие в запросе предложений;</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3.3.5. Ведение протоколов, предусмотренных Законом;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3.3.6.Другие функции, связанные с определением поставщика (подрядчика, исполнителя) в порядке, установленном Законом.</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kern w:val="1"/>
          <w:sz w:val="24"/>
          <w:szCs w:val="24"/>
        </w:rPr>
      </w:pPr>
      <w:r w:rsidRPr="006E56BF">
        <w:rPr>
          <w:rFonts w:ascii="Times New Roman" w:eastAsia="Arial" w:hAnsi="Times New Roman"/>
          <w:kern w:val="1"/>
          <w:sz w:val="24"/>
          <w:szCs w:val="24"/>
        </w:rPr>
        <w:t>4. Порядок формирования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4.1. Единая комиссия является коллегиальным органом Заказчика, основанным на постоянной основе.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(заместитель председателя).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4.3. Число членов Единой комиссии должно быть не менее чем пять человек.</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4.4. Единая комиссия состоит из председателя, заместителя председателя, секретаря и членов Единой комиссии. Председатель, заместитель председателя, секретарь являются членами Единой комиссии. В отсутствие председателя Единой комиссии его функции выполняет заместитель председателя Единой комиссии. 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заседания Единой комиссии.</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4.5. Единая комиссия формируется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 xml:space="preserve">4.6. </w:t>
      </w:r>
      <w:proofErr w:type="gramStart"/>
      <w:r w:rsidRPr="006E56BF">
        <w:rPr>
          <w:rFonts w:ascii="Times New Roman" w:eastAsia="Lucida Sans Unicode" w:hAnsi="Times New Roman"/>
          <w:kern w:val="1"/>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6E56BF">
        <w:rPr>
          <w:rFonts w:ascii="Times New Roman" w:eastAsia="Lucida Sans Unicode" w:hAnsi="Times New Roman"/>
          <w:kern w:val="1"/>
          <w:sz w:val="24"/>
          <w:szCs w:val="24"/>
        </w:rPr>
        <w:t>предквалификационного</w:t>
      </w:r>
      <w:proofErr w:type="spellEnd"/>
      <w:r w:rsidRPr="006E56BF">
        <w:rPr>
          <w:rFonts w:ascii="Times New Roman" w:eastAsia="Lucida Sans Unicode" w:hAnsi="Times New Roman"/>
          <w:kern w:val="1"/>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6E56BF">
        <w:rPr>
          <w:rFonts w:ascii="Times New Roman" w:eastAsia="Lucida Sans Unicode" w:hAnsi="Times New Roman"/>
          <w:kern w:val="1"/>
          <w:sz w:val="24"/>
          <w:szCs w:val="24"/>
        </w:rPr>
        <w:t xml:space="preserve"> </w:t>
      </w:r>
      <w:proofErr w:type="gramStart"/>
      <w:r w:rsidRPr="006E56BF">
        <w:rPr>
          <w:rFonts w:ascii="Times New Roman" w:eastAsia="Lucida Sans Unicode" w:hAnsi="Times New Roman"/>
          <w:kern w:val="1"/>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6E56BF">
        <w:rPr>
          <w:rFonts w:ascii="Times New Roman" w:eastAsia="Lucida Sans Unicode" w:hAnsi="Times New Roman"/>
          <w:kern w:val="1"/>
          <w:sz w:val="24"/>
          <w:szCs w:val="24"/>
        </w:rPr>
        <w:t xml:space="preserve">, </w:t>
      </w:r>
      <w:proofErr w:type="gramStart"/>
      <w:r w:rsidRPr="006E56BF">
        <w:rPr>
          <w:rFonts w:ascii="Times New Roman" w:eastAsia="Lucida Sans Unicode" w:hAnsi="Times New Roman"/>
          <w:kern w:val="1"/>
          <w:sz w:val="24"/>
          <w:szCs w:val="24"/>
        </w:rPr>
        <w:t xml:space="preserve">бабушкой и внуками), полнородными и </w:t>
      </w:r>
      <w:proofErr w:type="spellStart"/>
      <w:r w:rsidRPr="006E56BF">
        <w:rPr>
          <w:rFonts w:ascii="Times New Roman" w:eastAsia="Lucida Sans Unicode" w:hAnsi="Times New Roman"/>
          <w:kern w:val="1"/>
          <w:sz w:val="24"/>
          <w:szCs w:val="24"/>
        </w:rPr>
        <w:t>неполнородными</w:t>
      </w:r>
      <w:proofErr w:type="spellEnd"/>
      <w:r w:rsidRPr="006E56BF">
        <w:rPr>
          <w:rFonts w:ascii="Times New Roman" w:eastAsia="Lucida Sans Unicode" w:hAnsi="Times New Roman"/>
          <w:kern w:val="1"/>
          <w:sz w:val="24"/>
          <w:szCs w:val="24"/>
        </w:rPr>
        <w:t xml:space="preserve"> (имеющими общих отца или мать) братьями и сестрами), усыновителями руководителя или усыновленными </w:t>
      </w:r>
      <w:r w:rsidRPr="006E56BF">
        <w:rPr>
          <w:rFonts w:ascii="Times New Roman" w:eastAsia="Lucida Sans Unicode" w:hAnsi="Times New Roman"/>
          <w:kern w:val="1"/>
          <w:sz w:val="24"/>
          <w:szCs w:val="24"/>
        </w:rPr>
        <w:lastRenderedPageBreak/>
        <w:t>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6E56BF">
        <w:rPr>
          <w:rFonts w:ascii="Times New Roman" w:eastAsia="Lucida Sans Unicode" w:hAnsi="Times New Roman"/>
          <w:kern w:val="1"/>
          <w:sz w:val="24"/>
          <w:szCs w:val="24"/>
        </w:rPr>
        <w:t xml:space="preserve"> </w:t>
      </w:r>
      <w:proofErr w:type="gramStart"/>
      <w:r w:rsidRPr="006E56BF">
        <w:rPr>
          <w:rFonts w:ascii="Times New Roman" w:eastAsia="Lucida Sans Unicode" w:hAnsi="Times New Roman"/>
          <w:kern w:val="1"/>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4.7. В случае выявления в составе Единой комиссии указанных в пункте 4.6 лиц, заказчик обязан незамедлительно заменить их иными физическими лицами, соответствующим требованиям Закона.</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4.8. Замена члена Единой комиссии осуществляется только по решению Заказчика, принявшего решение о создании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Arial" w:hAnsi="Times New Roman"/>
          <w:kern w:val="1"/>
          <w:sz w:val="24"/>
          <w:szCs w:val="24"/>
        </w:rPr>
      </w:pPr>
      <w:r w:rsidRPr="006E56BF">
        <w:rPr>
          <w:rFonts w:ascii="Times New Roman" w:eastAsia="Arial" w:hAnsi="Times New Roman"/>
          <w:kern w:val="1"/>
          <w:sz w:val="24"/>
          <w:szCs w:val="24"/>
        </w:rPr>
        <w:t>5. Права и обязанности Единой комиссии, ее отдельных членов</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5.1. Единая комиссия обязана:</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5.1.1. Проверять соответствие участников закупки предъявляемым к ним требованиям, установленным Законом, конкурсной документацией, документацией об аукционе, извещением о проведении запроса котировок цен, запроса предложений;</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5.1.2. Не допускать участника закупки к участию в конкурсе, аукционе, запросе предложений, не рассматривать и отклонять котировочные заявки в случаях, установленных Законом;</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 xml:space="preserve">5.1.3. Исполнять предписания уполномоченных на осуществление контроля в сфере закупок органов </w:t>
      </w:r>
      <w:proofErr w:type="gramStart"/>
      <w:r w:rsidRPr="006E56BF">
        <w:rPr>
          <w:rFonts w:ascii="Times New Roman" w:eastAsia="Lucida Sans Unicode" w:hAnsi="Times New Roman"/>
          <w:kern w:val="1"/>
          <w:sz w:val="24"/>
          <w:szCs w:val="24"/>
        </w:rPr>
        <w:t>власти</w:t>
      </w:r>
      <w:proofErr w:type="gramEnd"/>
      <w:r w:rsidRPr="006E56BF">
        <w:rPr>
          <w:rFonts w:ascii="Times New Roman" w:eastAsia="Lucida Sans Unicode" w:hAnsi="Times New Roman"/>
          <w:kern w:val="1"/>
          <w:sz w:val="24"/>
          <w:szCs w:val="2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закупках;</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5.1.4. Не проводить переговоры с участниками закупки, кроме случаев обмена информацией, прямо предусмотренных Законом;</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5.1.5. Учитывать преимущества заявок на участие в конкурсе, аукционе, запросе котировок, запросе предложений, поданных от имени учреждений уголовно-исполнительной системы, организаций инвалидов, субъектов малого предпринимательства, а также социально ориентированных некоммерческих организаций в случае, если  информация о предоставлении таких преимуществ указана в извещении об осуществлении закупки и документации о закупке;</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5.1.6. Подписывать протоколы, составленные при проведении конкурсов, аукционов, запросов котировок, запросов предложений.</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5.2. Единая комиссия вправе:</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5.2.1. В случаях, предусмотренных Законом, отстранить участника от участия в осуществлении закупки;</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5.2.2. Обратиться к Заказчику с требованием о направлении запроса в соответствующие органы и организации для получения сведений о соответствии участника закупки требованиям, установленным Заказчиком в документации о закупке в соответствии с Законом;</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5.2.3. обратиться к Заказчику с требованием о привлечении экспертов, экспертных организаций в случаях, предусмотренных Законом.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5.3. Члены Единой комиссии обязаны:</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lastRenderedPageBreak/>
        <w:t>5.3.1.Знать и руководствоваться в своей деятельности требованиями законодательства Российской Федерации и настоящего Положения;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5.3.2. 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5.3.3.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w:t>
      </w:r>
    </w:p>
    <w:p w:rsidR="003A513B" w:rsidRPr="006E56BF" w:rsidRDefault="003A513B" w:rsidP="00B12A55">
      <w:pPr>
        <w:widowControl w:val="0"/>
        <w:tabs>
          <w:tab w:val="left" w:pos="567"/>
        </w:tabs>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5.3.4. Подписывать соответствующие Протоколы, составляемые в ходе процедур осуществления закупок и выписки из них, предусмотренные Законом;</w:t>
      </w:r>
    </w:p>
    <w:p w:rsidR="003A513B" w:rsidRPr="006E56BF" w:rsidRDefault="003A513B" w:rsidP="00B12A55">
      <w:pPr>
        <w:widowControl w:val="0"/>
        <w:tabs>
          <w:tab w:val="left" w:pos="567"/>
        </w:tabs>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5.3.5. Осуществлять иные действия в соответствии с законодательством Российской Федерации и настоящим Положением;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5.4. Члены Единой комиссии вправе: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5.4.1. Знакомиться со всеми представленными на рассмотрение документами и сведениями, составляющими заявку на участие в конкурсе, аукционе, запросе котировок, запросе предложений;</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5.4.2. Выступать по вопросам повестки дня на заседаниях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5.4.3. Проверять правильность содержания Протоколов, составляемых в ходе процедур осуществления закупок и выписок из них, в том числе правильность отражения в этих Протоколах своего выступления.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5.4.4. Письменно изложить свое особое мнение, которое прикладывается к Протоколу, составляемому в ходе процедуры осуществления закупки, по которому излагается такое мнение.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 Председатель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5.5.1. Осуществляет общее руководство работой Единой комиссии и обеспечивает выполнение требований настоящего Положения;</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5.5.2. Назначает время проведения заседаний Единой комиссии, уведомляет членов Единой комиссии о месте, дате и времени проведения заседания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5.5.3. Объявляет заседание правомочным или выносит решение о его переносе из-за отсутствия необходимого количества членов Единой комиссии на срок, не превышающий срок, установленный Законом, документацией о закупке;</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5.5.4. Открывает и ведет заседания Единой комиссии, объявляет перерывы;</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5.5.5. Объявляет состав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5.5.6. Назначает члена Единой комиссии, который будет осуществлять вскрытие конвертов с заявками на участие в конкурсе, запросе котировок, запросе предложений и открытие доступа к поданным в форме электронных документов заявкам на участие в конкурсе, запросе котировок, запросе предложений;</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5.5.7. Объявляет сведения, подлежащие объявлению на процедуре вскрытия конвертов с заявками на участие в конкурсе, запросе котировок, запросе предложений и открытие доступа к поданным в форме электронных документов заявкам на участие в процедурах;</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5.5.8. Определяет порядок рассмотрения обсуждаемых вопросов;</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5.5.9. Выносит на обсуждение Единой комиссии вопрос о привлечении к работе комиссии экспертов;</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5.5.10. Подписывает Протоколы, составляемые в ходе процедур осуществления закупок и выписок из них, предусмотренные Законом;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lastRenderedPageBreak/>
        <w:t>5.5.11. Осуществляет иные действия в соответствии с законодательством Российской Федерации и настоящим Положением.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5.6. Секретарь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5.6.1.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обеспечивает членов Единой комиссии необходимыми материалами;</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5.6.2. По ходу заседаний Единой комиссии оформляет Протоколы, составляемые в ходе процедур осуществления закупок и выписки из них, предусмотренные Законом;</w:t>
      </w:r>
    </w:p>
    <w:p w:rsidR="003A513B" w:rsidRPr="006E56BF" w:rsidRDefault="003A513B" w:rsidP="00B12A55">
      <w:pPr>
        <w:widowControl w:val="0"/>
        <w:suppressAutoHyphens/>
        <w:spacing w:before="120" w:after="120" w:line="240" w:lineRule="auto"/>
        <w:ind w:firstLine="567"/>
        <w:jc w:val="both"/>
        <w:rPr>
          <w:rFonts w:ascii="Times New Roman" w:eastAsia="Arial" w:hAnsi="Times New Roman"/>
          <w:kern w:val="1"/>
          <w:sz w:val="24"/>
          <w:szCs w:val="24"/>
        </w:rPr>
      </w:pPr>
      <w:r w:rsidRPr="006E56BF">
        <w:rPr>
          <w:rFonts w:ascii="Times New Roman" w:eastAsia="Arial" w:hAnsi="Times New Roman"/>
          <w:kern w:val="1"/>
          <w:sz w:val="24"/>
          <w:szCs w:val="24"/>
        </w:rPr>
        <w:t>5.6.3.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 Организация и регламент работы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6.1. Единая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6.2. Члены Единой комиссии должны быть своевременно уведомлены председателем Единой комиссии о месте, дате и времени проведения заседания комиссии;</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6.3.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6.4. Регламент работы Единой комиссии при осуществлении закупок определяется Законом, иными федеральными законами, нормативными правовыми актами Российской Федерации в сфере закупок товаров, работ, услуг для обеспечения государственных и муниципальных нужд.</w:t>
      </w:r>
    </w:p>
    <w:p w:rsidR="003A513B" w:rsidRPr="006E56BF" w:rsidRDefault="003A513B" w:rsidP="00B12A55">
      <w:pPr>
        <w:widowControl w:val="0"/>
        <w:suppressAutoHyphens/>
        <w:autoSpaceDE w:val="0"/>
        <w:autoSpaceDN w:val="0"/>
        <w:adjustRightInd w:val="0"/>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6.5. Решение комиссии, принятое в нарушение требований Закона, может быть обжаловано любым участником закупки в порядке, установленном Законом, и признано недействительным по решению контрольного органа в сфере закупок.</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p>
    <w:p w:rsidR="003A513B" w:rsidRPr="006E56BF" w:rsidRDefault="003A513B" w:rsidP="00B12A55">
      <w:pPr>
        <w:widowControl w:val="0"/>
        <w:suppressAutoHyphens/>
        <w:spacing w:before="120" w:after="120" w:line="240" w:lineRule="auto"/>
        <w:ind w:firstLine="567"/>
        <w:jc w:val="center"/>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7. Ответственность членов Единой комиссии</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7.1. 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A513B" w:rsidRPr="006E56BF" w:rsidRDefault="003A513B" w:rsidP="00B12A55">
      <w:pPr>
        <w:widowControl w:val="0"/>
        <w:suppressAutoHyphens/>
        <w:spacing w:before="120" w:after="120" w:line="240" w:lineRule="auto"/>
        <w:ind w:firstLine="567"/>
        <w:jc w:val="both"/>
        <w:rPr>
          <w:rFonts w:ascii="Times New Roman" w:eastAsia="Lucida Sans Unicode" w:hAnsi="Times New Roman"/>
          <w:kern w:val="1"/>
          <w:sz w:val="24"/>
          <w:szCs w:val="24"/>
        </w:rPr>
      </w:pPr>
      <w:r w:rsidRPr="006E56BF">
        <w:rPr>
          <w:rFonts w:ascii="Times New Roman" w:eastAsia="Lucida Sans Unicode" w:hAnsi="Times New Roman"/>
          <w:kern w:val="1"/>
          <w:sz w:val="24"/>
          <w:szCs w:val="24"/>
        </w:rPr>
        <w:t>7.2. Члены Единой комиссии, допустившие нарушения, указанные в п. 7.1 настоящего Положения, могут быть заменены по решению Заказчика, а также по представлению или предписанию контрольного органа в сфере закупок, выданных Заказчику.</w:t>
      </w:r>
    </w:p>
    <w:p w:rsidR="00BD12D7" w:rsidRPr="006E56BF" w:rsidRDefault="00BD12D7">
      <w:pPr>
        <w:rPr>
          <w:rFonts w:ascii="Times New Roman" w:hAnsi="Times New Roman"/>
          <w:color w:val="000000"/>
          <w:sz w:val="24"/>
          <w:szCs w:val="24"/>
          <w:lang w:eastAsia="ru-RU"/>
        </w:rPr>
      </w:pPr>
    </w:p>
    <w:sectPr w:rsidR="00BD12D7" w:rsidRPr="006E56BF" w:rsidSect="003E6ABF">
      <w:pgSz w:w="11906" w:h="16838"/>
      <w:pgMar w:top="851" w:right="851"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271A9"/>
    <w:multiLevelType w:val="multilevel"/>
    <w:tmpl w:val="7D5EE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3E6ABF"/>
    <w:rsid w:val="00061813"/>
    <w:rsid w:val="00074291"/>
    <w:rsid w:val="0008119E"/>
    <w:rsid w:val="001A62F7"/>
    <w:rsid w:val="002C222D"/>
    <w:rsid w:val="002F5FE2"/>
    <w:rsid w:val="003002C5"/>
    <w:rsid w:val="00335F15"/>
    <w:rsid w:val="003674A3"/>
    <w:rsid w:val="003A513B"/>
    <w:rsid w:val="003E6ABF"/>
    <w:rsid w:val="003F1D61"/>
    <w:rsid w:val="00407181"/>
    <w:rsid w:val="00461C77"/>
    <w:rsid w:val="005C63E2"/>
    <w:rsid w:val="005C7346"/>
    <w:rsid w:val="005F3AD8"/>
    <w:rsid w:val="0060571D"/>
    <w:rsid w:val="006E56BF"/>
    <w:rsid w:val="00817249"/>
    <w:rsid w:val="008702D5"/>
    <w:rsid w:val="00AD5A91"/>
    <w:rsid w:val="00AE26EA"/>
    <w:rsid w:val="00AE6277"/>
    <w:rsid w:val="00B12A55"/>
    <w:rsid w:val="00B33C95"/>
    <w:rsid w:val="00BD12D7"/>
    <w:rsid w:val="00C254CE"/>
    <w:rsid w:val="00C60881"/>
    <w:rsid w:val="00CF617E"/>
    <w:rsid w:val="00D60BA5"/>
    <w:rsid w:val="00D9034C"/>
    <w:rsid w:val="00F720E0"/>
    <w:rsid w:val="00FA695F"/>
    <w:rsid w:val="00FD3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ABF"/>
    <w:rPr>
      <w:rFonts w:ascii="Calibri" w:eastAsia="Calibri" w:hAnsi="Calibri" w:cs="Times New Roman"/>
    </w:rPr>
  </w:style>
  <w:style w:type="paragraph" w:styleId="1">
    <w:name w:val="heading 1"/>
    <w:basedOn w:val="a"/>
    <w:link w:val="10"/>
    <w:uiPriority w:val="9"/>
    <w:qFormat/>
    <w:rsid w:val="003E6AB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ABF"/>
    <w:rPr>
      <w:rFonts w:ascii="Times New Roman" w:eastAsia="Times New Roman" w:hAnsi="Times New Roman" w:cs="Times New Roman"/>
      <w:b/>
      <w:bCs/>
      <w:kern w:val="36"/>
      <w:sz w:val="48"/>
      <w:szCs w:val="48"/>
      <w:lang w:eastAsia="ru-RU"/>
    </w:rPr>
  </w:style>
  <w:style w:type="character" w:styleId="a3">
    <w:name w:val="Hyperlink"/>
    <w:uiPriority w:val="99"/>
    <w:unhideWhenUsed/>
    <w:rsid w:val="003E6ABF"/>
    <w:rPr>
      <w:color w:val="0000FF"/>
      <w:u w:val="single"/>
    </w:rPr>
  </w:style>
  <w:style w:type="paragraph" w:styleId="a4">
    <w:name w:val="Body Text"/>
    <w:basedOn w:val="a"/>
    <w:link w:val="a5"/>
    <w:rsid w:val="003E6ABF"/>
    <w:pPr>
      <w:spacing w:after="0" w:line="240" w:lineRule="auto"/>
      <w:jc w:val="both"/>
    </w:pPr>
    <w:rPr>
      <w:rFonts w:ascii="Times New Roman" w:eastAsia="Times New Roman" w:hAnsi="Times New Roman"/>
      <w:sz w:val="24"/>
      <w:szCs w:val="20"/>
      <w:lang w:eastAsia="ru-RU"/>
    </w:rPr>
  </w:style>
  <w:style w:type="character" w:customStyle="1" w:styleId="a5">
    <w:name w:val="Основной текст Знак"/>
    <w:basedOn w:val="a0"/>
    <w:link w:val="a4"/>
    <w:rsid w:val="003E6ABF"/>
    <w:rPr>
      <w:rFonts w:ascii="Times New Roman" w:eastAsia="Times New Roman" w:hAnsi="Times New Roman" w:cs="Times New Roman"/>
      <w:sz w:val="24"/>
      <w:szCs w:val="20"/>
      <w:lang w:eastAsia="ru-RU"/>
    </w:rPr>
  </w:style>
  <w:style w:type="paragraph" w:styleId="a6">
    <w:name w:val="Body Text Indent"/>
    <w:basedOn w:val="a"/>
    <w:link w:val="a7"/>
    <w:rsid w:val="003E6ABF"/>
    <w:pPr>
      <w:suppressAutoHyphens/>
      <w:spacing w:after="120" w:line="240" w:lineRule="auto"/>
      <w:ind w:left="283"/>
    </w:pPr>
    <w:rPr>
      <w:rFonts w:ascii="Times New Roman" w:eastAsia="Times New Roman" w:hAnsi="Times New Roman"/>
      <w:sz w:val="24"/>
      <w:szCs w:val="24"/>
      <w:lang w:eastAsia="ar-SA"/>
    </w:rPr>
  </w:style>
  <w:style w:type="character" w:customStyle="1" w:styleId="a7">
    <w:name w:val="Основной текст с отступом Знак"/>
    <w:basedOn w:val="a0"/>
    <w:link w:val="a6"/>
    <w:rsid w:val="003E6ABF"/>
    <w:rPr>
      <w:rFonts w:ascii="Times New Roman" w:eastAsia="Times New Roman" w:hAnsi="Times New Roman" w:cs="Times New Roman"/>
      <w:sz w:val="24"/>
      <w:szCs w:val="24"/>
      <w:lang w:eastAsia="ar-SA"/>
    </w:rPr>
  </w:style>
  <w:style w:type="paragraph" w:customStyle="1" w:styleId="a8">
    <w:name w:val="реквизитПодпись"/>
    <w:basedOn w:val="a"/>
    <w:rsid w:val="003E6ABF"/>
    <w:pPr>
      <w:tabs>
        <w:tab w:val="left" w:pos="6804"/>
      </w:tabs>
      <w:spacing w:before="360" w:after="0" w:line="240" w:lineRule="auto"/>
    </w:pPr>
    <w:rPr>
      <w:rFonts w:ascii="Times New Roman" w:eastAsia="Times New Roman" w:hAnsi="Times New Roman"/>
      <w:sz w:val="24"/>
      <w:szCs w:val="20"/>
      <w:lang w:eastAsia="ru-RU"/>
    </w:rPr>
  </w:style>
  <w:style w:type="paragraph" w:styleId="a9">
    <w:name w:val="No Spacing"/>
    <w:uiPriority w:val="1"/>
    <w:qFormat/>
    <w:rsid w:val="003E6ABF"/>
    <w:pPr>
      <w:spacing w:after="0" w:line="240" w:lineRule="auto"/>
    </w:pPr>
    <w:rPr>
      <w:rFonts w:ascii="Calibri" w:eastAsia="Calibri" w:hAnsi="Calibri" w:cs="Times New Roman"/>
    </w:rPr>
  </w:style>
  <w:style w:type="character" w:customStyle="1" w:styleId="aa">
    <w:name w:val="Основной текст_"/>
    <w:basedOn w:val="a0"/>
    <w:link w:val="11"/>
    <w:rsid w:val="003674A3"/>
    <w:rPr>
      <w:rFonts w:ascii="Times New Roman" w:eastAsia="Times New Roman" w:hAnsi="Times New Roman" w:cs="Times New Roman"/>
      <w:spacing w:val="15"/>
      <w:sz w:val="23"/>
      <w:szCs w:val="23"/>
      <w:shd w:val="clear" w:color="auto" w:fill="FFFFFF"/>
    </w:rPr>
  </w:style>
  <w:style w:type="paragraph" w:customStyle="1" w:styleId="11">
    <w:name w:val="Основной текст1"/>
    <w:basedOn w:val="a"/>
    <w:link w:val="aa"/>
    <w:rsid w:val="003674A3"/>
    <w:pPr>
      <w:widowControl w:val="0"/>
      <w:shd w:val="clear" w:color="auto" w:fill="FFFFFF"/>
      <w:spacing w:after="600" w:line="0" w:lineRule="atLeast"/>
    </w:pPr>
    <w:rPr>
      <w:rFonts w:ascii="Times New Roman" w:eastAsia="Times New Roman" w:hAnsi="Times New Roman"/>
      <w:spacing w:val="15"/>
      <w:sz w:val="23"/>
      <w:szCs w:val="23"/>
    </w:rPr>
  </w:style>
  <w:style w:type="paragraph" w:customStyle="1" w:styleId="2">
    <w:name w:val="Основной текст2"/>
    <w:basedOn w:val="a"/>
    <w:rsid w:val="00FD3916"/>
    <w:pPr>
      <w:widowControl w:val="0"/>
      <w:shd w:val="clear" w:color="auto" w:fill="FFFFFF"/>
      <w:spacing w:before="420" w:after="120" w:line="0" w:lineRule="atLeast"/>
      <w:ind w:hanging="3620"/>
      <w:jc w:val="both"/>
    </w:pPr>
    <w:rPr>
      <w:rFonts w:ascii="Times New Roman" w:eastAsia="Times New Roman" w:hAnsi="Times New Roman"/>
      <w:color w:val="000000"/>
      <w:spacing w:val="11"/>
      <w:sz w:val="23"/>
      <w:szCs w:val="23"/>
      <w:lang w:eastAsia="ru-RU" w:bidi="ru-RU"/>
    </w:rPr>
  </w:style>
  <w:style w:type="table" w:styleId="ab">
    <w:name w:val="Table Grid"/>
    <w:basedOn w:val="a1"/>
    <w:uiPriority w:val="59"/>
    <w:rsid w:val="001A62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p.tomskinve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2319-97C0-45FB-9E21-EB620FB6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2421</Words>
  <Characters>13805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Нарга</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DELOPROIZVOD</dc:creator>
  <cp:lastModifiedBy>Admin</cp:lastModifiedBy>
  <cp:revision>5</cp:revision>
  <cp:lastPrinted>2017-04-13T02:27:00Z</cp:lastPrinted>
  <dcterms:created xsi:type="dcterms:W3CDTF">2017-04-13T02:34:00Z</dcterms:created>
  <dcterms:modified xsi:type="dcterms:W3CDTF">2017-04-13T02:46:00Z</dcterms:modified>
</cp:coreProperties>
</file>