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665C37" w:rsidRPr="00BF215E" w:rsidRDefault="00665C37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65C37" w:rsidRPr="00BF215E" w:rsidRDefault="00665C37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665C37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C37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D76DA9" w:rsidRPr="00665C37">
        <w:rPr>
          <w:rFonts w:ascii="Times New Roman" w:hAnsi="Times New Roman"/>
          <w:b/>
          <w:bCs/>
          <w:sz w:val="24"/>
          <w:szCs w:val="24"/>
        </w:rPr>
        <w:t>НАРГА</w:t>
      </w: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D9602C" w:rsidRDefault="00913EE5" w:rsidP="008E223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</w:t>
      </w:r>
      <w:r w:rsidR="008E2238">
        <w:rPr>
          <w:rFonts w:ascii="Times New Roman" w:hAnsi="Times New Roman"/>
          <w:bCs/>
          <w:sz w:val="24"/>
          <w:szCs w:val="24"/>
        </w:rPr>
        <w:t>но</w:t>
      </w:r>
      <w:r w:rsidR="008E2238" w:rsidRPr="00D9602C">
        <w:rPr>
          <w:rFonts w:ascii="Times New Roman" w:hAnsi="Times New Roman"/>
          <w:bCs/>
          <w:sz w:val="24"/>
          <w:szCs w:val="24"/>
        </w:rPr>
        <w:t>ября 201</w:t>
      </w:r>
      <w:r w:rsidR="008E2238">
        <w:rPr>
          <w:rFonts w:ascii="Times New Roman" w:hAnsi="Times New Roman"/>
          <w:bCs/>
          <w:sz w:val="24"/>
          <w:szCs w:val="24"/>
        </w:rPr>
        <w:t>9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№ 19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238" w:rsidRPr="003C16D1" w:rsidRDefault="003C16D1" w:rsidP="003C1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C16D1">
        <w:rPr>
          <w:rFonts w:ascii="Times New Roman" w:hAnsi="Times New Roman" w:cs="Times New Roman"/>
          <w:sz w:val="24"/>
          <w:szCs w:val="24"/>
        </w:rPr>
        <w:t>установлении на террит</w:t>
      </w:r>
      <w:r w:rsidR="00AF68F9">
        <w:rPr>
          <w:rFonts w:ascii="Times New Roman" w:hAnsi="Times New Roman" w:cs="Times New Roman"/>
          <w:sz w:val="24"/>
          <w:szCs w:val="24"/>
        </w:rPr>
        <w:t>ории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3C16D1">
        <w:rPr>
          <w:rFonts w:ascii="Times New Roman" w:hAnsi="Times New Roman" w:cs="Times New Roman"/>
          <w:sz w:val="24"/>
          <w:szCs w:val="24"/>
        </w:rPr>
        <w:t xml:space="preserve"> «Наргинское сельское поселение» налога на имущество физических лиц</w:t>
      </w: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C0615D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главой 32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 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Наргинского сельского поселения</w:t>
            </w:r>
          </w:p>
          <w:p w:rsidR="00BE4D20" w:rsidRPr="000B2B6F" w:rsidRDefault="00BE4D20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3C16D1" w:rsidRDefault="00F058FC" w:rsidP="0041733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C16D1">
              <w:t xml:space="preserve"> 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и ввести в действие с 1 января 2020 года на территории</w:t>
            </w:r>
            <w:r w:rsidR="00AF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«Наргинское сельское поселение»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лиц.</w:t>
            </w:r>
          </w:p>
          <w:p w:rsidR="003C16D1" w:rsidRDefault="00487EE3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16D1">
              <w:t xml:space="preserve"> </w:t>
            </w:r>
            <w:r w:rsidR="003C16D1" w:rsidRPr="003C16D1">
              <w:rPr>
                <w:rFonts w:ascii="Times New Roman" w:hAnsi="Times New Roman" w:cs="Times New Roman"/>
                <w:sz w:val="24"/>
                <w:szCs w:val="24"/>
              </w:rPr>
              <w:t>Установить, что налоговая база в отношении объектов налогообложения определяется исходя из их кадастровой стоимости.</w:t>
            </w:r>
          </w:p>
          <w:p w:rsidR="003C16D1" w:rsidRP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Определить ставки налога на имущество физических лиц в следующих размерах:</w:t>
            </w:r>
          </w:p>
          <w:p w:rsidR="003C16D1" w:rsidRP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1) 0,1 процента от налоговой базы, исчисленной исходя из кадастровой стоимости, в отношении:</w:t>
            </w:r>
          </w:p>
          <w:p w:rsidR="003C16D1" w:rsidRPr="003C16D1" w:rsidRDefault="003C16D1" w:rsidP="00722B7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</w:t>
            </w:r>
            <w:r w:rsidR="00722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квартир, частей квартир, комнат</w:t>
            </w:r>
            <w:r w:rsidR="00722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6D1" w:rsidRP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AF68F9" w:rsidRPr="00AF68F9" w:rsidRDefault="00AF68F9" w:rsidP="00AF68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F9">
              <w:rPr>
                <w:rFonts w:ascii="Times New Roman" w:hAnsi="Times New Roman" w:cs="Times New Roman"/>
                <w:sz w:val="24"/>
                <w:szCs w:val="24"/>
              </w:rPr>
              <w:t>гаражей и машино-мест;</w:t>
            </w:r>
          </w:p>
          <w:p w:rsidR="00AF68F9" w:rsidRPr="003C16D1" w:rsidRDefault="00AF68F9" w:rsidP="00AF68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F9">
              <w:rPr>
                <w:rFonts w:ascii="Times New Roman" w:hAnsi="Times New Roman" w:cs="Times New Roman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3C16D1" w:rsidRP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B656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от налоговой базы,</w:t>
            </w:r>
            <w:r w:rsidR="00AF68F9"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исчисленной исходя из кадастровой стоимости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  <w:p w:rsidR="003C16D1" w:rsidRP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включенных в перечень, определяемый в соот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>ветствии с пунктом 7 статьи 378</w:t>
            </w:r>
            <w:r w:rsidR="00AF68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3C16D1" w:rsidRDefault="003C16D1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предусмотренные абза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>цем вторым пункта 10 статьи 378</w:t>
            </w:r>
            <w:r w:rsidR="00AF68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AF6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8F9" w:rsidRDefault="00AF68F9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F9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кадастровая стоимость каждого из которых</w:t>
            </w:r>
            <w:r w:rsidR="009B656D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300 миллионов рублей;</w:t>
            </w:r>
          </w:p>
          <w:p w:rsidR="00AF68F9" w:rsidRDefault="00AF68F9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B656D" w:rsidRPr="009B656D">
              <w:rPr>
                <w:rFonts w:ascii="Times New Roman" w:hAnsi="Times New Roman" w:cs="Times New Roman"/>
                <w:sz w:val="24"/>
                <w:szCs w:val="24"/>
              </w:rPr>
              <w:t xml:space="preserve">0,3 процента от налоговой базы, исчисленной исходя из кадастровой стоимости в </w:t>
            </w:r>
            <w:r w:rsidR="009B656D" w:rsidRPr="009B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прочих объектов налогообложения</w:t>
            </w:r>
            <w:r w:rsidR="009B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6D" w:rsidRDefault="009B656D" w:rsidP="003C16D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0EC2" w:rsidRPr="00D80EC2">
              <w:rPr>
                <w:rFonts w:ascii="Times New Roman" w:hAnsi="Times New Roman" w:cs="Times New Roman"/>
                <w:sz w:val="24"/>
                <w:szCs w:val="24"/>
              </w:rPr>
              <w:t>Установить, что право на налоговую льготу, основания и порядок применения налоговых льгот имеют категории налогоплательщиков</w:t>
            </w:r>
            <w:r w:rsidR="00722B73">
              <w:rPr>
                <w:rFonts w:ascii="Times New Roman" w:hAnsi="Times New Roman" w:cs="Times New Roman"/>
                <w:sz w:val="24"/>
                <w:szCs w:val="24"/>
              </w:rPr>
              <w:t>, установленных частью 2</w:t>
            </w:r>
            <w:r w:rsidR="00D80EC2" w:rsidRPr="00D8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B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D80EC2" w:rsidRPr="00D80EC2">
              <w:rPr>
                <w:rFonts w:ascii="Times New Roman" w:hAnsi="Times New Roman" w:cs="Times New Roman"/>
                <w:sz w:val="24"/>
                <w:szCs w:val="24"/>
              </w:rPr>
              <w:t xml:space="preserve"> 407 Налогового кодекса Российской Федерации.</w:t>
            </w:r>
          </w:p>
          <w:p w:rsidR="00D80EC2" w:rsidRDefault="00D80EC2" w:rsidP="00D80EC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утратившими силу </w:t>
            </w:r>
            <w:r w:rsidR="00C46FAB">
              <w:rPr>
                <w:rFonts w:ascii="Times New Roman" w:hAnsi="Times New Roman" w:cs="Times New Roman"/>
                <w:sz w:val="24"/>
                <w:szCs w:val="24"/>
              </w:rPr>
              <w:t xml:space="preserve">с 01 января 2020 года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Наргинского сельского поселения от 20.11.2014 г. № 14 «Об установлении на территории МО «Наргинское сельское поселение» налога на имущество физических лиц», решение Совета Наргинского сельского поселения от 29.01.2016г. № 2 «О внесении изменений в решение Совета Наргинского сельского поселения от 20.11.2014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«Об установлении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>на территории МО «Наргинское сельское поселение» налога на имущество физических лиц», решение Совета Наргинского сельского поселения от 09.07.2018 г. № 14 «О внесении изменений в решение Совета Наргинского сельского поселения от 20.11.2014 г. № 14 «Об установлении на территории МО «Наргинское сельское поселение» налога на имущество физических лиц», решение Совета Наргинского сельского поселения от 09.07.2018 г. № 15 «О внесении изменений в решение Совета Наргинского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>от 29.01.2016 № 2 «О внесении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решение Совета Наргинского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20.11.2014 г.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на территории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«Наргинское сельское поселение»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>налога на имущество физических лиц», решение Совета Наргинского сельского поселения от 26.04.2019 г. № 9 «О внесении изменений в решение Совета Наргинского сельского поселения от 20.11.2014 г. № 14 «Об установлении на территории МО «Наргинское сельское поселение» налога на имущество физических лиц».</w:t>
            </w:r>
          </w:p>
          <w:p w:rsidR="00D91394" w:rsidRDefault="00D80EC2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</w:t>
            </w:r>
            <w:r w:rsidR="00790548" w:rsidRPr="00D9139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554A2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AB" w:rsidRPr="00C46FAB">
              <w:rPr>
                <w:rFonts w:ascii="Times New Roman" w:hAnsi="Times New Roman" w:cs="Times New Roman"/>
                <w:sz w:val="24"/>
                <w:szCs w:val="24"/>
              </w:rPr>
              <w:t>в «Информационном бюллетене муниципальных правовых актах Наргинского сельского поселения» и разместить на официальном сайте муниципального образования «Наргинское сельское поселение (narga.tomsk.ru).</w:t>
            </w:r>
          </w:p>
          <w:p w:rsidR="002A315B" w:rsidRDefault="00D80EC2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80EC2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665C37" w:rsidRPr="00D91394" w:rsidRDefault="00665C37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65C37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0B2B6F" w:rsidRPr="000B2B6F" w:rsidRDefault="000B2B6F" w:rsidP="00C46F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  <w:r w:rsidR="00790548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C4" w:rsidRDefault="000E72C4" w:rsidP="00BE4D20">
      <w:pPr>
        <w:spacing w:after="0" w:line="240" w:lineRule="auto"/>
      </w:pPr>
      <w:r>
        <w:separator/>
      </w:r>
    </w:p>
  </w:endnote>
  <w:endnote w:type="continuationSeparator" w:id="0">
    <w:p w:rsidR="000E72C4" w:rsidRDefault="000E72C4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C4" w:rsidRDefault="000E72C4" w:rsidP="00BE4D20">
      <w:pPr>
        <w:spacing w:after="0" w:line="240" w:lineRule="auto"/>
      </w:pPr>
      <w:r>
        <w:separator/>
      </w:r>
    </w:p>
  </w:footnote>
  <w:footnote w:type="continuationSeparator" w:id="0">
    <w:p w:rsidR="000E72C4" w:rsidRDefault="000E72C4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205"/>
      <w:docPartObj>
        <w:docPartGallery w:val="Page Numbers (Top of Page)"/>
        <w:docPartUnique/>
      </w:docPartObj>
    </w:sdtPr>
    <w:sdtEndPr/>
    <w:sdtContent>
      <w:p w:rsidR="007C0AF7" w:rsidRDefault="00AA2A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238"/>
    <w:rsid w:val="000753F0"/>
    <w:rsid w:val="000B2B6F"/>
    <w:rsid w:val="000E72C4"/>
    <w:rsid w:val="00153CE0"/>
    <w:rsid w:val="0020331E"/>
    <w:rsid w:val="002A315B"/>
    <w:rsid w:val="003C16D1"/>
    <w:rsid w:val="003F0A1A"/>
    <w:rsid w:val="00417335"/>
    <w:rsid w:val="0044187E"/>
    <w:rsid w:val="004637DD"/>
    <w:rsid w:val="00471AD8"/>
    <w:rsid w:val="00487EE3"/>
    <w:rsid w:val="00496690"/>
    <w:rsid w:val="004B71FC"/>
    <w:rsid w:val="0052682D"/>
    <w:rsid w:val="00562138"/>
    <w:rsid w:val="00591246"/>
    <w:rsid w:val="005A4329"/>
    <w:rsid w:val="005D1266"/>
    <w:rsid w:val="005F6E7C"/>
    <w:rsid w:val="00665C37"/>
    <w:rsid w:val="00722B73"/>
    <w:rsid w:val="007667BB"/>
    <w:rsid w:val="00790548"/>
    <w:rsid w:val="007C0AF7"/>
    <w:rsid w:val="00803D27"/>
    <w:rsid w:val="008D5746"/>
    <w:rsid w:val="008E2238"/>
    <w:rsid w:val="00913EE5"/>
    <w:rsid w:val="009B656D"/>
    <w:rsid w:val="00A33DB7"/>
    <w:rsid w:val="00A554A2"/>
    <w:rsid w:val="00A8529F"/>
    <w:rsid w:val="00AA2A8E"/>
    <w:rsid w:val="00AF55AC"/>
    <w:rsid w:val="00AF68F9"/>
    <w:rsid w:val="00B93074"/>
    <w:rsid w:val="00BE4D20"/>
    <w:rsid w:val="00BE58B6"/>
    <w:rsid w:val="00C0615D"/>
    <w:rsid w:val="00C35089"/>
    <w:rsid w:val="00C46FAB"/>
    <w:rsid w:val="00C615CA"/>
    <w:rsid w:val="00C6258D"/>
    <w:rsid w:val="00CA6D05"/>
    <w:rsid w:val="00D2676B"/>
    <w:rsid w:val="00D76DA9"/>
    <w:rsid w:val="00D80EC2"/>
    <w:rsid w:val="00D91394"/>
    <w:rsid w:val="00DC5E72"/>
    <w:rsid w:val="00F058FC"/>
    <w:rsid w:val="00F237DA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986A4"/>
  <w15:docId w15:val="{BA417D12-2FB7-4E10-8237-B83D4E31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6F5AF-BDAF-4F75-856B-D0FC79A1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Zemleustraitel</cp:lastModifiedBy>
  <cp:revision>10</cp:revision>
  <cp:lastPrinted>2019-11-22T08:42:00Z</cp:lastPrinted>
  <dcterms:created xsi:type="dcterms:W3CDTF">2019-11-21T07:36:00Z</dcterms:created>
  <dcterms:modified xsi:type="dcterms:W3CDTF">2019-11-22T08:58:00Z</dcterms:modified>
</cp:coreProperties>
</file>