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14" w:rsidRPr="00526314" w:rsidRDefault="00526314" w:rsidP="00526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8" w:type="dxa"/>
        <w:shd w:val="clear" w:color="auto" w:fill="FFFFFF"/>
        <w:tblLook w:val="01E0"/>
      </w:tblPr>
      <w:tblGrid>
        <w:gridCol w:w="5028"/>
        <w:gridCol w:w="5040"/>
      </w:tblGrid>
      <w:tr w:rsidR="00526314" w:rsidRPr="00526314" w:rsidTr="00C37BDC">
        <w:trPr>
          <w:trHeight w:val="964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DC7A0D">
            <w:pPr>
              <w:spacing w:after="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26314">
              <w:rPr>
                <w:b/>
                <w:bCs/>
                <w:caps/>
                <w:sz w:val="28"/>
                <w:szCs w:val="28"/>
              </w:rPr>
              <w:t>АДМИНИСТРАЦИЯ Наргинского сельского поселения</w:t>
            </w:r>
          </w:p>
          <w:p w:rsidR="00526314" w:rsidRPr="00526314" w:rsidRDefault="00526314" w:rsidP="00DC7A0D">
            <w:pPr>
              <w:spacing w:after="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26314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526314" w:rsidRPr="00526314" w:rsidRDefault="00526314" w:rsidP="00DC7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  <w:tr w:rsidR="00526314" w:rsidRPr="00526314" w:rsidTr="001C7209">
        <w:trPr>
          <w:trHeight w:val="651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0759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4" w:rsidRPr="00526314" w:rsidTr="00C37BDC">
        <w:trPr>
          <w:trHeight w:val="567"/>
        </w:trPr>
        <w:tc>
          <w:tcPr>
            <w:tcW w:w="10068" w:type="dxa"/>
            <w:gridSpan w:val="2"/>
            <w:shd w:val="clear" w:color="auto" w:fill="FFFFFF"/>
          </w:tcPr>
          <w:p w:rsidR="00AD6FFF" w:rsidRDefault="005D7AD3" w:rsidP="00C3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17.07.2014г.</w:t>
            </w:r>
            <w:r w:rsidR="009C70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D6F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 w:rsidR="00526314" w:rsidRPr="005263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AD6F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26314" w:rsidRPr="00526314" w:rsidRDefault="00526314" w:rsidP="00526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Нарга</w:t>
            </w:r>
          </w:p>
        </w:tc>
      </w:tr>
      <w:tr w:rsidR="00526314" w:rsidRPr="00526314" w:rsidTr="00DC7A0D">
        <w:trPr>
          <w:trHeight w:val="237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C3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4" w:rsidRPr="00526314" w:rsidTr="00C37BDC">
        <w:trPr>
          <w:gridAfter w:val="1"/>
          <w:wAfter w:w="5040" w:type="dxa"/>
          <w:trHeight w:val="284"/>
        </w:trPr>
        <w:tc>
          <w:tcPr>
            <w:tcW w:w="5028" w:type="dxa"/>
            <w:shd w:val="clear" w:color="auto" w:fill="FFFFFF"/>
          </w:tcPr>
          <w:p w:rsidR="00526314" w:rsidRPr="00526314" w:rsidRDefault="00526314" w:rsidP="005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</w:t>
            </w:r>
            <w:r w:rsidR="00075977">
              <w:rPr>
                <w:rFonts w:ascii="Times New Roman" w:hAnsi="Times New Roman" w:cs="Times New Roman"/>
                <w:sz w:val="28"/>
                <w:szCs w:val="28"/>
              </w:rPr>
              <w:t>Наргинское сельское поселение</w:t>
            </w: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6314" w:rsidRPr="00526314" w:rsidTr="001C7209">
        <w:trPr>
          <w:trHeight w:val="257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C3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4" w:rsidRPr="00526314" w:rsidTr="00C37BDC">
        <w:trPr>
          <w:trHeight w:val="1064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A73B2F" w:rsidP="00A73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6314" w:rsidRPr="00526314">
              <w:rPr>
                <w:rFonts w:ascii="Times New Roman" w:hAnsi="Times New Roman" w:cs="Times New Roman"/>
                <w:sz w:val="28"/>
                <w:szCs w:val="28"/>
              </w:rPr>
              <w:t>В соответствии с п. 3 ст. 265, п. 3 ст. 269.2 Бюджетного кодекса Российской Федерации, руководствуясь Уставом муниципального образования «</w:t>
            </w:r>
            <w:r w:rsidR="00415665">
              <w:rPr>
                <w:rFonts w:ascii="Times New Roman" w:hAnsi="Times New Roman" w:cs="Times New Roman"/>
                <w:sz w:val="28"/>
                <w:szCs w:val="28"/>
              </w:rPr>
              <w:t>Наргинское сельское поселение</w:t>
            </w:r>
            <w:r w:rsidR="00526314" w:rsidRPr="00526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26314" w:rsidRPr="00526314" w:rsidTr="00C37BDC">
        <w:trPr>
          <w:trHeight w:val="284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C37B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  <w:tr w:rsidR="00526314" w:rsidRPr="00526314" w:rsidTr="00C37BDC">
        <w:trPr>
          <w:trHeight w:val="284"/>
        </w:trPr>
        <w:tc>
          <w:tcPr>
            <w:tcW w:w="10068" w:type="dxa"/>
            <w:gridSpan w:val="2"/>
            <w:shd w:val="clear" w:color="auto" w:fill="FFFFFF"/>
          </w:tcPr>
          <w:p w:rsidR="00526314" w:rsidRPr="00526314" w:rsidRDefault="00526314" w:rsidP="00C37BDC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 Утвердить порядок </w:t>
            </w: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>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</w:t>
            </w:r>
            <w:r w:rsidR="00250C4B">
              <w:rPr>
                <w:rFonts w:ascii="Times New Roman" w:hAnsi="Times New Roman" w:cs="Times New Roman"/>
                <w:sz w:val="28"/>
                <w:szCs w:val="28"/>
              </w:rPr>
              <w:t>Наргинское сельское поселение</w:t>
            </w:r>
            <w:r w:rsidRPr="00526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согласно приложению.</w:t>
            </w:r>
          </w:p>
          <w:p w:rsidR="00526314" w:rsidRPr="00526314" w:rsidRDefault="00526314" w:rsidP="00C37BDC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 Определить органами внутреннего муниципального финансового контроля в муниципальном образовании «</w:t>
            </w:r>
            <w:r w:rsidR="009D176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Наргинское сельское поселение</w:t>
            </w: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526314" w:rsidRPr="00526314" w:rsidRDefault="00526314" w:rsidP="00C37BDC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93532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администрация Наргинского сельского поселения</w:t>
            </w: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314" w:rsidRPr="00526314" w:rsidRDefault="00526314" w:rsidP="00C37BDC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-главные распорядители (распорядители) бюджетных средств;</w:t>
            </w:r>
          </w:p>
          <w:p w:rsidR="00526314" w:rsidRPr="00526314" w:rsidRDefault="00526314" w:rsidP="00C37BDC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-главные администраторы (администраторы) доходов бюджета;</w:t>
            </w:r>
          </w:p>
          <w:p w:rsidR="001C7209" w:rsidRDefault="00526314" w:rsidP="001C7209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-главные администраторы (администраторы) источников финансирования дефицита бюджета.</w:t>
            </w:r>
          </w:p>
          <w:p w:rsidR="00526314" w:rsidRPr="00526314" w:rsidRDefault="001C73A5" w:rsidP="001C7209">
            <w:pPr>
              <w:pStyle w:val="a4"/>
              <w:tabs>
                <w:tab w:val="left" w:pos="1018"/>
              </w:tabs>
              <w:spacing w:before="0" w:after="0" w:line="240" w:lineRule="auto"/>
              <w:ind w:left="23" w:firstLine="578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</w:t>
            </w:r>
            <w:r w:rsidR="00526314"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 и распространяет свое действие на правоотношения, возникшие с 01.01.2014.</w:t>
            </w:r>
          </w:p>
          <w:p w:rsidR="00526314" w:rsidRPr="00526314" w:rsidRDefault="00526314" w:rsidP="00C37BDC">
            <w:pPr>
              <w:pStyle w:val="a4"/>
              <w:tabs>
                <w:tab w:val="left" w:pos="994"/>
              </w:tabs>
              <w:spacing w:before="0" w:after="0" w:line="240" w:lineRule="auto"/>
              <w:ind w:left="23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631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исполнением настоя</w:t>
            </w:r>
            <w:r w:rsidR="001C73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щего постановления оставляю за собой.</w:t>
            </w:r>
          </w:p>
          <w:p w:rsidR="00BB5A56" w:rsidRDefault="00BB5A56" w:rsidP="00C3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4" w:rsidRPr="00526314" w:rsidRDefault="001C73A5" w:rsidP="00C3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поселения                                   </w:t>
            </w:r>
            <w:r w:rsidR="00990A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314" w:rsidRPr="0052631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90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Кимстачева</w:t>
            </w:r>
            <w:proofErr w:type="spellEnd"/>
          </w:p>
          <w:p w:rsidR="00526314" w:rsidRPr="00BB5A56" w:rsidRDefault="001C73A5" w:rsidP="00C37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56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Start"/>
            <w:r w:rsidR="00BB5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7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B5A56">
              <w:rPr>
                <w:rFonts w:ascii="Times New Roman" w:hAnsi="Times New Roman" w:cs="Times New Roman"/>
                <w:sz w:val="16"/>
                <w:szCs w:val="16"/>
              </w:rPr>
              <w:t>Ромашова</w:t>
            </w:r>
          </w:p>
          <w:p w:rsidR="00526314" w:rsidRPr="00BB5A56" w:rsidRDefault="00526314" w:rsidP="00C37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A56">
              <w:rPr>
                <w:rFonts w:ascii="Times New Roman" w:hAnsi="Times New Roman" w:cs="Times New Roman"/>
                <w:sz w:val="16"/>
                <w:szCs w:val="16"/>
              </w:rPr>
              <w:t>(8256)</w:t>
            </w:r>
            <w:r w:rsidR="001C73A5" w:rsidRPr="00BB5A56">
              <w:rPr>
                <w:rFonts w:ascii="Times New Roman" w:hAnsi="Times New Roman" w:cs="Times New Roman"/>
                <w:sz w:val="16"/>
                <w:szCs w:val="16"/>
              </w:rPr>
              <w:t>32 5-85</w:t>
            </w:r>
          </w:p>
          <w:p w:rsidR="00526314" w:rsidRPr="00526314" w:rsidRDefault="00526314" w:rsidP="00C3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4" w:rsidRPr="00526314" w:rsidRDefault="00526314" w:rsidP="0032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314" w:rsidRPr="00526314" w:rsidRDefault="00526314" w:rsidP="00526314">
      <w:pPr>
        <w:rPr>
          <w:rFonts w:ascii="Times New Roman" w:hAnsi="Times New Roman" w:cs="Times New Roman"/>
          <w:sz w:val="28"/>
          <w:szCs w:val="28"/>
        </w:rPr>
        <w:sectPr w:rsidR="00526314" w:rsidRPr="00526314" w:rsidSect="00101389">
          <w:footerReference w:type="even" r:id="rId6"/>
          <w:footerReference w:type="default" r:id="rId7"/>
          <w:pgSz w:w="11906" w:h="16838" w:code="9"/>
          <w:pgMar w:top="284" w:right="851" w:bottom="284" w:left="1134" w:header="709" w:footer="709" w:gutter="0"/>
          <w:cols w:space="708"/>
          <w:titlePg/>
          <w:docGrid w:linePitch="360"/>
        </w:sectPr>
      </w:pPr>
    </w:p>
    <w:p w:rsidR="00526314" w:rsidRPr="00526314" w:rsidRDefault="009C70A8" w:rsidP="009C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526314" w:rsidRPr="0052631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26314" w:rsidRPr="00526314" w:rsidRDefault="00526314" w:rsidP="00526314">
      <w:pPr>
        <w:ind w:left="4956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71FF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</w:p>
    <w:p w:rsidR="00526314" w:rsidRPr="00526314" w:rsidRDefault="00526314" w:rsidP="0052631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от </w:t>
      </w:r>
      <w:r w:rsidR="009C70A8">
        <w:rPr>
          <w:rFonts w:ascii="Times New Roman" w:hAnsi="Times New Roman" w:cs="Times New Roman"/>
          <w:sz w:val="28"/>
          <w:szCs w:val="28"/>
        </w:rPr>
        <w:t>____________</w:t>
      </w:r>
      <w:r w:rsidRPr="00526314">
        <w:rPr>
          <w:rFonts w:ascii="Times New Roman" w:hAnsi="Times New Roman" w:cs="Times New Roman"/>
          <w:sz w:val="28"/>
          <w:szCs w:val="28"/>
        </w:rPr>
        <w:t xml:space="preserve">  № </w:t>
      </w:r>
      <w:r w:rsidR="008C71FF">
        <w:rPr>
          <w:rFonts w:ascii="Times New Roman" w:hAnsi="Times New Roman" w:cs="Times New Roman"/>
          <w:sz w:val="28"/>
          <w:szCs w:val="28"/>
        </w:rPr>
        <w:t>___</w:t>
      </w:r>
    </w:p>
    <w:p w:rsidR="00526314" w:rsidRPr="00526314" w:rsidRDefault="00526314" w:rsidP="00526314">
      <w:pPr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26314">
        <w:rPr>
          <w:rStyle w:val="a3"/>
          <w:rFonts w:ascii="Times New Roman" w:hAnsi="Times New Roman" w:cs="Times New Roman"/>
          <w:sz w:val="28"/>
          <w:szCs w:val="28"/>
        </w:rPr>
        <w:t>ПОРЯДОК</w:t>
      </w:r>
    </w:p>
    <w:p w:rsidR="00526314" w:rsidRPr="00526314" w:rsidRDefault="00526314" w:rsidP="00526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</w:t>
      </w:r>
      <w:r w:rsidR="0088593C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Pr="00526314">
        <w:rPr>
          <w:rFonts w:ascii="Times New Roman" w:hAnsi="Times New Roman" w:cs="Times New Roman"/>
          <w:sz w:val="28"/>
          <w:szCs w:val="28"/>
        </w:rPr>
        <w:t>»</w:t>
      </w:r>
      <w:r w:rsidR="00EF35AA">
        <w:rPr>
          <w:rFonts w:ascii="Times New Roman" w:hAnsi="Times New Roman" w:cs="Times New Roman"/>
          <w:sz w:val="28"/>
          <w:szCs w:val="28"/>
        </w:rPr>
        <w:t>.</w:t>
      </w:r>
    </w:p>
    <w:p w:rsidR="00526314" w:rsidRPr="00526314" w:rsidRDefault="00526314" w:rsidP="0052631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1. Настоящий порядок разработан на основании пункта 3 статьи 265 Бюджетного кодекса Российской Федерации и распространяется на порядок проведения проверок по соблюдению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26314" w:rsidRPr="00526314" w:rsidRDefault="00526314" w:rsidP="0052631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ОСНОВАНИЯ ПРОВЕДЕНИЯ ПРОВЕРОК, РЕВИЗИЙ И ОБСЛЕДОВАНИЙ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2. Проверки, ревизии и обследования (далее - контрольные мероприятия) в целях осуществления внутреннего муниципального финансового контроля проводятся на основании плановых и внеплановых мероприятий.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правильности их отражения в бюджетной (бухгалтерской) отчетности.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Под обследованием понимается анализ и оценка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526314">
        <w:rPr>
          <w:rFonts w:ascii="Times New Roman" w:hAnsi="Times New Roman" w:cs="Times New Roman"/>
          <w:sz w:val="28"/>
          <w:szCs w:val="28"/>
        </w:rPr>
        <w:t>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3. План контрольных мероприятий разрабатывается органом внутреннего муниципального финансового контроля и утверждается правовым актом Ад</w:t>
      </w:r>
      <w:r w:rsidR="00E5267F">
        <w:rPr>
          <w:rFonts w:ascii="Times New Roman" w:hAnsi="Times New Roman" w:cs="Times New Roman"/>
          <w:sz w:val="28"/>
          <w:szCs w:val="28"/>
        </w:rPr>
        <w:t>министрации 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>, в установленном порядке размещается в сети "Интернет".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4. План контрольных мероприятий представляет собой перечень контрольных мероприятий, которые планируется осуществить в очередном финансовом году. В плане по каждому контрольному мероприятию устанавливается объект муниципального финансового контроля, проверяемый период, форма контрольного мероприятия (проверка, ревизия, обследование), срок проведения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5. При планировании контрольных мероприятий учитываются: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законность, своевременность и периодичность проведения контрольных мероприятий;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степень обеспеченности ресурсами (трудовыми, материальными и финансовыми);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реальность сроков проведения контрольных мероприятий;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равномерность нагрузки на специалистов, осуществляющих внутренний муниципальный финансовый контроль;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экономическая целесообразность проведения контрольных мероприятий, определяемая соотношением затрат на проведение каждого контрольного мероприятия и суммы средств бюджета муниципального образования "</w:t>
      </w:r>
      <w:r w:rsidR="00D82386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Pr="00526314">
        <w:rPr>
          <w:rFonts w:ascii="Times New Roman" w:hAnsi="Times New Roman" w:cs="Times New Roman"/>
          <w:sz w:val="28"/>
          <w:szCs w:val="28"/>
        </w:rPr>
        <w:t>", в отношении которых планируется проведение данного мероприятия;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наличие резерва времени для выполнения внеплановых контрольных мероприятий и другие факторы.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6. Внеплановые мероприятия проводятся на основании отдельного поручения Главы </w:t>
      </w:r>
      <w:r w:rsidR="00DF0A87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 xml:space="preserve">, оформляемого в виде правового акта Администрации </w:t>
      </w:r>
      <w:r w:rsidR="00DF0A87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 xml:space="preserve">. Такой правовой акт должен содержать: объект муниципального финансового контроля, проверяемый период, форму контрольного мероприятия (проверка,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ревизия, обследование), срок проведения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7. Координация контрольной деятельности органа внутреннего муниципального финансового контроля с другими органами муниципального финансового контроля осуществляется путем внесения взаимных предложений о проведении совместно контрольных мероприятий в очередном финансовом году.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526314">
        <w:rPr>
          <w:rFonts w:ascii="Times New Roman" w:hAnsi="Times New Roman" w:cs="Times New Roman"/>
          <w:sz w:val="28"/>
          <w:szCs w:val="28"/>
        </w:rPr>
        <w:t>ПЕРИОДИЧНОСТЬ ПРОВЕДЕНИЯ КОНТРОЛЬНЫХ МЕРОПРИЯТИЙ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8. Плановые контрольные мероприятия проводятся со следующей периодичностью: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муниципальных бюджетных учреждений, муниципальных автономных учреждений, муниципальных казенных учреждений и унитарных предприятий - один раз в три года;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314">
        <w:rPr>
          <w:rFonts w:ascii="Times New Roman" w:hAnsi="Times New Roman" w:cs="Times New Roman"/>
          <w:sz w:val="28"/>
          <w:szCs w:val="28"/>
        </w:rPr>
        <w:t xml:space="preserve">- юридических лиц (за исключением муниципальных учреждений и унитарных предприятий), индивидуальных предпринимателей, физических лиц в части соблюдения ими условий договоров (соглашений) о предоставлении средств из бюджета </w:t>
      </w:r>
      <w:r w:rsidR="00B25895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 xml:space="preserve">, договоров (соглашений) о предоставлении муниципальных гарантий - не менее одного раза за период, на который предоставлены средства бюджета </w:t>
      </w:r>
      <w:r w:rsidR="00B25895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 xml:space="preserve"> или муниципальные гарантии.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9. Внеплановые мероприятия проводятся в связи с обстоятельствами, по которым такие мероприятия невозможно было учесть при планировании контрольных мероприятий.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526314">
        <w:rPr>
          <w:rFonts w:ascii="Times New Roman" w:hAnsi="Times New Roman" w:cs="Times New Roman"/>
          <w:sz w:val="28"/>
          <w:szCs w:val="28"/>
        </w:rPr>
        <w:t>ПОРЯДОК ПРОВЕДЕНИЯ КОНТРОЛЬНЫХ МЕРОПРИЯТИЙ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10. Конкретные вопросы контрольного мероприятия, за исключением встречной проверки, определяются Программой контрольного мероприятия, утвержденной руководителем органа внутреннего муниципального финансового контроля. Программа контрольного мероприятия должна содержать: форму контрольного мероприятия; тему контрольного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мероприятия; наименование объекта контроля; перечень основных вопросов, подлежащих изучению в ходе контрольного мероприятия; ответственных лиц; проверяемый период.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11. </w:t>
      </w:r>
      <w:r w:rsidR="00616E93">
        <w:rPr>
          <w:rFonts w:ascii="Times New Roman" w:hAnsi="Times New Roman" w:cs="Times New Roman"/>
          <w:sz w:val="28"/>
          <w:szCs w:val="28"/>
        </w:rPr>
        <w:t xml:space="preserve"> </w:t>
      </w:r>
      <w:r w:rsidRPr="00526314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мероприятия, состав ревизионной группы и ее руководитель определяются руководителем органа муниципального финансового контроля с учетом объема предстоящих работ, вытекающих из конкретных задач контрольного мероприятия и особенностей объекта муниципального финансового контроля, и не должны превышать 45 рабочих дней.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12</w:t>
      </w:r>
      <w:r w:rsidR="00616E93">
        <w:rPr>
          <w:rFonts w:ascii="Times New Roman" w:hAnsi="Times New Roman" w:cs="Times New Roman"/>
          <w:sz w:val="28"/>
          <w:szCs w:val="28"/>
        </w:rPr>
        <w:t xml:space="preserve">. </w:t>
      </w:r>
      <w:r w:rsidRPr="00526314">
        <w:rPr>
          <w:rFonts w:ascii="Times New Roman" w:hAnsi="Times New Roman" w:cs="Times New Roman"/>
          <w:sz w:val="28"/>
          <w:szCs w:val="28"/>
        </w:rPr>
        <w:t>Контрольные мероприятия проводятся специально уполномоченными лицами (ревизор) - работниками органа внутреннего муниципального финансового контроля, осуществляющими проведение контрольного мероприятия самостоятельно либо в составе ревизионной группы.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13. На проведение контрольного мероприятия ревизору (каждому из членов ревизионной группы) выдается соответствующее Поручение органа внутреннего муниципального финансового контроля, подписанное его руководителем и заверенное оттиском печати.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14. Дата начала и окончания контрольного мероприятия указывается в Поручении на проведение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15.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руководителя ревизионной группы (ревизора).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16. Проведение контрольного мероприятия может быть приостановлено в случае отсутствия или неудовлетворительного состояния бюджетного (бухгалтерского) учета объекта контроля либо при наличии иных обстоятельств, делающих невозможным дальнейшее проведение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17.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(ревизора).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принятия решения о приостановлении контрольного мероприятия, руководитель органа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(бухгалтерского) учета или устранении выявленных нарушений в бюджетном (бухгалтерском) учете, либо устранении иных обстоятельств, делающих невозможным дальнейшее проведение контрольного мероприятия.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19. После устранения замечаний, на основании которых приостановлено контрольное мероприятие, ревизионная группа (ревизор) возобновляет проведение контрольного мероприятия в сроки, установленные руководителем органа внутреннего муниципального финансового контроля.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20. Перед проведением контрольного мероприятия руководитель ревизионной группы (ревизор) должен: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предъявить руководителю объекта муниципального финансового контроля Поручение на проведение контрольного мероприятия;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ознакомить его с Программой контрольного мероприятия;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представить участников ревизионной группы;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решить организационно-технические вопросы проведения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21. При проведении контрольного мероприятия ревизоры обязаны: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- руководствоваться действующим законодательством Российской Федерации, Томской области и муниципальными правовыми актами </w:t>
      </w:r>
      <w:r w:rsidR="00616E93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>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соблюдать интересы муниципального образования "</w:t>
      </w:r>
      <w:r w:rsidR="00431C05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Pr="00526314">
        <w:rPr>
          <w:rFonts w:ascii="Times New Roman" w:hAnsi="Times New Roman" w:cs="Times New Roman"/>
          <w:sz w:val="28"/>
          <w:szCs w:val="28"/>
        </w:rPr>
        <w:t>".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22. При проведении контрольного мероприятия участники ревизионной группы (ревизор) должны иметь служебные удостоверения.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23.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24. Руководитель ревизионной группы вправе получать от должностных, материально ответственных и иных лиц объекта контроля необходимые письменные объяснения, справки и сведения по вопросам, возникающим в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ходе контрольного мероприятия, документы и заверенные копии документов, необходимые для проведения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25. Участники ревизионной группы (ревизор) имеют право: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беспрепятственно посещать объект муниципального финансового контроля с учетом установленного режима его работы для выполнения возложенных на них обязанностей; осматривать служебные и производственные помещения, территорию, оборудование, строения;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получать и проверять от объекта муниципального финансового контроля бухгалтерские документы, отчеты и другие документы на бумажных носителях (копии документов);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314">
        <w:rPr>
          <w:rFonts w:ascii="Times New Roman" w:hAnsi="Times New Roman" w:cs="Times New Roman"/>
          <w:sz w:val="28"/>
          <w:szCs w:val="28"/>
        </w:rPr>
        <w:t>- получать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учета,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проводить внезапные инвентаризации денежных средств, бланков строгой отчетности, нефинансовых активов, расчетов (дата и время проведения инвентаризации, а также перечень подлежащих проведению инвентаризации материальных ценностей, определяется руководителем ревизионной группы);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опечатывать в необходимых случаях помещения кассы, материальные склады, кладовые, другие помещения;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пользоваться фото- и видеооборудованием, устройствами звукозаписи и оргтехникой для фиксирования проведения контрольного мероприятия и получения электронных копий документов;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проводить контрольные обмеры выполненных работ;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проводить встречные проверки в тех организациях (учреждениях), от которых получены или выданы денежные средства, материальные ценности и документы;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привлекать в случае необходимости для участия в проведении ревизий и проверок в установленном порядке специалистов других организаций.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26. При проведении контрольного мероприятия руководитель объекта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обязан: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создавать надлежащие условия для проведения участниками ревизионной группы (ревизором) контрольного мероприятия - предоставить необходимое помещение, соответствующее условию размещения количества участников ревизионной группы, оргтехнику, услуги связи;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обеспечить беспрепятственный доступ участникам ревизионной группы к посещению объекта контроля с учетом установленного режима его работы для выполнения возложенных на них обязанностей; осмотру служебных и производственных помещений, территории, оборудования, строения;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обеспечить наличие и доступ участников ревизионной группы к бухгалтерским документы, отчетам и другим документам объекта контроля на бумажных носителях (копиям документов);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314">
        <w:rPr>
          <w:rFonts w:ascii="Times New Roman" w:hAnsi="Times New Roman" w:cs="Times New Roman"/>
          <w:sz w:val="28"/>
          <w:szCs w:val="28"/>
        </w:rPr>
        <w:t>- обеспечить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учета,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оказывать содействие при проведении участниками ревизионной группы (ревизором) внезапной инвентаризации денежных средств, бланков строгой отчетности, нефинансовых активов, расчетов; опечатывании в необходимых случаях помещения кассы, материальные склады, кладовые, другие помещения;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не чинить препятствие при использовании участниками ревизионной группы фото- и видеооборудования, устрой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Pr="00526314">
        <w:rPr>
          <w:rFonts w:ascii="Times New Roman" w:hAnsi="Times New Roman" w:cs="Times New Roman"/>
          <w:sz w:val="28"/>
          <w:szCs w:val="28"/>
        </w:rPr>
        <w:t>укозаписи и оргтехники для фиксирования проведения контрольного мероприятия и получения электронных копий документов;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оказывать содействие при проведении контрольных обмеров выполненных работ;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- принимать меры к присутствию ответственных лиц для проведения в ходе контрольного мероприятия инвентаризации вверенных им ценностей, представителя подрядной организации - при проведении контрольных обмеров выполненных работ и других аналогичных действиях участников ревизионной группы, направленных на проверку деятельности объекта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27. В случае отказа руководителя объекта контроля в предоставлении необходимых документов либо возникновения иных препятствий, не позволяющих проведение контрольного мероприятия, руководитель ревизионной группы (ревизор) сообщает об этих фактах руководителю органа внутреннего муниципального финансового контроля для принятия мер реагирования.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28. В ходе контрольного мероприятия могут проводиться контрольные действия по изучению: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 и их ценообразования, выполненных работ и оказанных услуг, операций по формированию затрат и финансовых результатов;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постановки и состояния бюджетного (бухгалтерского) учета и бюджетной (бухгалтерской) отчетности в проверяемом учреждении (организации);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- состояния системы внутреннего контроля объекта контроля, в том числе наличие и состояние текущего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6314">
        <w:rPr>
          <w:rFonts w:ascii="Times New Roman" w:hAnsi="Times New Roman" w:cs="Times New Roman"/>
          <w:sz w:val="28"/>
          <w:szCs w:val="28"/>
        </w:rPr>
        <w:t xml:space="preserve"> движением материальных ценностей и денежных средств, правильностью формирования затрат, полнотой </w:t>
      </w:r>
      <w:proofErr w:type="spellStart"/>
      <w:r w:rsidRPr="00526314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526314">
        <w:rPr>
          <w:rFonts w:ascii="Times New Roman" w:hAnsi="Times New Roman" w:cs="Times New Roman"/>
          <w:sz w:val="28"/>
          <w:szCs w:val="28"/>
        </w:rPr>
        <w:t>, сохранностью и фактическим наличием денежных средств и материальных ценностей, достоверностью объемов выполненных работ и оказанных услуг;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предыдущего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Контрольные действия проводятся с использованием сплошного и (или) выборочного методов: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 документальному изучению управленческих, финансовых, первичных учетных документов, регистров бухгалтерского учета, бухгалтерской и статистической отчетности, в том числе путем анализа и оценки полученной из них информации;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 фактическому изучению - путем осмотра, инвентаризации, пересчета фактически выполненного объема работ (оказанных услуг), выраженного в натуральных показателях, и т.п.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30.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ревизионной группы исходя из содержания вопроса Программы, объема финансовых операций и фактов хозяйственной жизни, относящихся к этому вопросу, состояния бюджетного (бухгалтерского) учета, срока проведения контрольного мероприятия и иных обстоятельств.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31. Сплошной метод заключается в проведении контрольного действия в отношении всей совокупности финансовых и хозяйственных операций, относящихся к вопросу Программы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вопросу Программы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32. В ходе контрольного мероприятия в форме проверки может проводиться встречная проверка. Встречная проверка проводится путем сличения записей, документов и данных в организациях, получивших от объекта муниципального финансового контроля денежные средства, материальные ценности и документы с соответствующими записями, документами и данными объекта контроля.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группы.</w:t>
      </w:r>
    </w:p>
    <w:p w:rsid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6D2" w:rsidRDefault="007A16D2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6D2" w:rsidRPr="00526314" w:rsidRDefault="007A16D2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526314">
        <w:rPr>
          <w:rFonts w:ascii="Times New Roman" w:hAnsi="Times New Roman" w:cs="Times New Roman"/>
          <w:sz w:val="28"/>
          <w:szCs w:val="28"/>
        </w:rPr>
        <w:lastRenderedPageBreak/>
        <w:t>ПОРЯДОК ОФОРМЛЕНИЯ РЕЗУЛЬТАТОВ КОНТРОЛЬНЫХ МЕРОПРИЯТИЙ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33. Результаты контрольного мероприятия излагаются в акте, составленном в трех экземплярах, который состоит из вводной и описательной частей.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Вводная часть акта должна содержать следующую информацию: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наименование темы контрольного мероприятия;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дату и место составления акта;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кем и на каком основании проведено контрольное мероприятие (номер и дата документа, на основании которого проведено контрольное мероприятие, а также указание на его плановый характер или ссылку на задание);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фамилии, инициалы и должности руководителя и всех участников (участника) ревизионной группы;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проверяемый период и сроки проведения контрольного мероприятия;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полное и краткое наименование и реквизиты объекта контроля, идентификационный номер налогоплательщика (ИНН);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ведомственную принадлежность и наименование вышестоящей организации;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сведения об учредителях;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основные цели и виды деятельности объекта муниципального финансового контроля;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имеющиеся у объекта муниципального финансового контроля лицензии на осуществление соответствующих видов деятельности;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перечень и реквизиты всех счетов в кредитных учреждениях (организациях), включая депозитные, а также лицевых счетов, открытых в финансовом органе и органах федерального казначейства;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фамилии, инициалы и должности лиц, имеющих право подписи денежных и расчетных документов в проверяемом периоде;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lastRenderedPageBreak/>
        <w:t>- кем, когда, за какой период проводилось предыдущее контрольное мероприятие, что сделано объектом муниципального финансового контроля за прошедший период по устранению выявленных недостатков и нарушений.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Вводная часть акта может содержать и иную необходимую информацию, относящуюся к предмету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Описательная часть акта должна состоять из разделов в соответствии с вопросами, указанными в Программе контрольного мероприятия, и содержать описание проводимой работы и выявленных нарушений по каждому вопросу Программы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34. Результаты встречной проверки оформляются актом встречной проверки.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526314">
        <w:rPr>
          <w:rFonts w:ascii="Times New Roman" w:hAnsi="Times New Roman" w:cs="Times New Roman"/>
          <w:sz w:val="28"/>
          <w:szCs w:val="28"/>
        </w:rPr>
        <w:t>ечной проверки прилагается к акту, составленному по результатам контрольного мероприятия, в рамках которого была проведена встречная проверка. Результаты встречной проверки подлежат отражению в акте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314">
        <w:rPr>
          <w:rFonts w:ascii="Times New Roman" w:hAnsi="Times New Roman" w:cs="Times New Roman"/>
          <w:sz w:val="28"/>
          <w:szCs w:val="28"/>
        </w:rPr>
        <w:t>Акт встречной проверки состоит из вводной и описательной частей.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Вводная часть акта встречной проверки должна содержать следующие сведения: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тема проверки, в ходе которой проводится встречная проверка;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вопрос (вопросы), по которому проводилась встречная проверка;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дата и место составления акта встречной проверки;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номер и дата удостоверения на проведение встречной проверки;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фамилии, инициалы и должности работников, проводивших встречную проверку;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срок проведения встречной проверки;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полное и краткое наименование, идентификационный номер налогоплательщика (ИНН);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имеющиеся у объекта муниципального финансового контроля лицензии на осуществление соответствующих видов деятельности;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lastRenderedPageBreak/>
        <w:t>- фамилии, инициалы и должности лиц, имевших право подписи денежных и расчетных документов в проверяемом периоде;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- иные данные, необходимые, по мнению работников, проводивших встречную проверку, для полной характеристики проверенного учреждения.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Описательная часть акта встречной проверки должна содержать сведения о проведенной работе и выявленных нарушениях по вопросам, по которым проводилась встречная проверка.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35. Результаты контрольного мероприятия, встречной проверки, излагаемые в соответствующих актах, должны подтверждаться документами (копиями документов), результатами контрольных действий и встречных проверок, других действий, заключений специалистов и экспертов, объяснений должностных лиц и лиц, несущих материальную ответственность объекта контроля, другими материалами.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Документы могут содержать сведения, зафиксированные как в письменной, так и в иной форме. Указанные документы (копии) и материалы прилагаются к акту контрольного мероприятия, акту встречной проверки.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314">
        <w:rPr>
          <w:rFonts w:ascii="Times New Roman" w:hAnsi="Times New Roman" w:cs="Times New Roman"/>
          <w:sz w:val="28"/>
          <w:szCs w:val="28"/>
        </w:rPr>
        <w:t>В случае необходимости копии документов, подтверждающие выявленные в ходе контрольного мероприятия и встречной проверке финансовые нарушения, по представлению участников ревизионной группы (ревизора) заверяются подписью руководителя объекта контроля или должностного лица, уполномоченного руководителем объекта контроля, и печатью объекта контроля.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При составлении актов контрольного мероприятия и встречной проверки должна быть соблюдена объективность и обоснованность, четкость, лаконичность, доступность и системность изложения, ясность и точность описания выявленных фактов нецелевого, неэффективного и нерационального использования бюджетных средств, других нарушений финансовой дисциплины и недостатков в работе объекта муниципального финансового контроля, при обязательном отражении ясных и полных ответов на все вопросы Программы контрольного мероприятия.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37. Описание фактов нарушений, выявленных в ходе контрольного мероприятия, должно содержать следующую обязательную информацию: какие нормативные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lastRenderedPageBreak/>
        <w:t>38. В акте контрольного мероприятия, акте встречной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39. В акте контрольного мероприятия, акте встречной проверки не должна даваться правовая и морально-этическая оценка действий должностных и материально ответственных лиц объекта муниципального финансового контроля, квалификация их поступков, намерений и целей.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40. Акт контрольного мероприятия оформляется и подписывается участниками ревизионной группы (ревизором).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41. Акт контрольного мероприятия передается руководителю объекта муниципального финансового контроля под роспись. В случае отказа руководителя объекта муниципального финансового контроля получить или подписать акт контрольного мероприятия ревизор (руководитель ревизионной группы) в конце акта производит запись об ознакомлении руководителя объекта муниципального финансового контроля (ответственного должностного лица) с актом и об их отказе от подписания либо получения акта. В этом случае акт контрольного мероприятия может быть направлен объекту муниципального финансового контроля по почте или иным способом, свидетельствующим о дате его направления. При этом к экземпляру акта, остающемуся на хранении в органе внутреннего муниципального финансового контроля, прилагаются документы, подтверждающие факт отправления или иного способа передачи акта.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При наличии у руководителя объекта муниципального финансового контроля возражений по акту контрольного мероприятия,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орган внутреннего муниципального финансового контроля письменные возражения с обязательным приложением документов, подтверждающих обоснованность данных возражений.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Письменные возражения объекта муниципального финансового контроля к акту контрольного мероприятия, акту встречной проверки приобщаются к материалам контрольного мероприятия.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43. Руководитель ревизионной группы в срок до 10 рабочих дней со дня получения письменных возражений по акту контрольного мероприятия, акту </w:t>
      </w:r>
      <w:r w:rsidRPr="00526314">
        <w:rPr>
          <w:rFonts w:ascii="Times New Roman" w:hAnsi="Times New Roman" w:cs="Times New Roman"/>
          <w:sz w:val="28"/>
          <w:szCs w:val="28"/>
        </w:rPr>
        <w:lastRenderedPageBreak/>
        <w:t>встречной проверки рассматривает обоснованность этих возражений и дает по ним письменное заключение.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контроля, один экземпляр заключения приобщается к материалам ревизии (проверки), встречной проверки.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69"/>
      <w:bookmarkEnd w:id="3"/>
      <w:r w:rsidRPr="00526314">
        <w:rPr>
          <w:rFonts w:ascii="Times New Roman" w:hAnsi="Times New Roman" w:cs="Times New Roman"/>
          <w:sz w:val="28"/>
          <w:szCs w:val="28"/>
        </w:rPr>
        <w:t>ПОРЯДОК РЕАЛИЗАЦИИ МАТЕРИАЛОВ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ПРОВЕДЕННЫХ КОНТРОЛЬНЫХ МЕРОПРИЯТИЙ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44. В случаях установления нарушения законодательства Российской Федерации и иных нормативных правовых актов, регулирующих бюджетные правоотношения, органом внутреннего муниципального финансового контроля по результатам проведения контрольных мероприятий составляется представление и (или) предписание в соответствии со </w:t>
      </w:r>
      <w:hyperlink r:id="rId8" w:history="1">
        <w:r w:rsidRPr="00526314">
          <w:rPr>
            <w:rFonts w:ascii="Times New Roman" w:hAnsi="Times New Roman" w:cs="Times New Roman"/>
            <w:sz w:val="28"/>
            <w:szCs w:val="28"/>
          </w:rPr>
          <w:t>статьей 270.2</w:t>
        </w:r>
      </w:hyperlink>
      <w:r w:rsidRPr="00526314">
        <w:rPr>
          <w:rFonts w:ascii="Times New Roman" w:hAnsi="Times New Roman" w:cs="Times New Roman"/>
          <w:sz w:val="28"/>
          <w:szCs w:val="28"/>
        </w:rPr>
        <w:t xml:space="preserve"> Бюджетного кодекса РФ, которое подписывается руководителем органа внутреннего муниципального финансового контроля.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526314">
        <w:rPr>
          <w:rFonts w:ascii="Times New Roman" w:hAnsi="Times New Roman" w:cs="Times New Roman"/>
          <w:sz w:val="28"/>
          <w:szCs w:val="28"/>
        </w:rPr>
        <w:t>Объект муниципального финансового контроля в течение одного месяца со дня получения представления и (или) предписания обязан уведомить в письменной форме орган внутреннего муниципального финансового контроля о принятых по результатам рассмотрения представления и (или) предписания решениях и мерах.</w:t>
      </w:r>
      <w:proofErr w:type="gram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46. Представление и (или) предписание органа внутреннего муниципального финансового контроля должно быть рассмотрено (исполнено) в установленные в нем сроки.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>47. Неисполнение или ненадлежащее исполнение представления и (или) предписания органа муниципального финансового контроля влечет за собой ответственность, установленную действующим законодательством.</w:t>
      </w:r>
    </w:p>
    <w:p w:rsidR="00526314" w:rsidRPr="00526314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 xml:space="preserve">48. Орган внутреннего муниципального финансового контроля готовит проект распоряжения Администрации </w:t>
      </w:r>
      <w:r w:rsidR="009C70A8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526314"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нарушений и недостатков, выявленных по результатам контрольного мероприятия.</w:t>
      </w:r>
    </w:p>
    <w:p w:rsidR="00526314" w:rsidRPr="00526314" w:rsidRDefault="009C70A8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В.А.Кимстачева</w:t>
      </w:r>
      <w:proofErr w:type="spellEnd"/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RPr="00526314" w:rsidRDefault="00526314" w:rsidP="0052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314">
        <w:rPr>
          <w:rFonts w:ascii="Times New Roman" w:hAnsi="Times New Roman" w:cs="Times New Roman"/>
          <w:sz w:val="28"/>
          <w:szCs w:val="28"/>
        </w:rPr>
        <w:tab/>
      </w:r>
      <w:r w:rsidRPr="00526314">
        <w:rPr>
          <w:rFonts w:ascii="Times New Roman" w:hAnsi="Times New Roman" w:cs="Times New Roman"/>
          <w:sz w:val="28"/>
          <w:szCs w:val="28"/>
        </w:rPr>
        <w:tab/>
      </w:r>
      <w:r w:rsidRPr="00526314">
        <w:rPr>
          <w:rFonts w:ascii="Times New Roman" w:hAnsi="Times New Roman" w:cs="Times New Roman"/>
          <w:sz w:val="28"/>
          <w:szCs w:val="28"/>
        </w:rPr>
        <w:tab/>
      </w:r>
      <w:r w:rsidRPr="00526314">
        <w:rPr>
          <w:rFonts w:ascii="Times New Roman" w:hAnsi="Times New Roman" w:cs="Times New Roman"/>
          <w:sz w:val="28"/>
          <w:szCs w:val="28"/>
        </w:rPr>
        <w:tab/>
      </w:r>
      <w:r w:rsidRPr="00526314">
        <w:rPr>
          <w:rFonts w:ascii="Times New Roman" w:hAnsi="Times New Roman" w:cs="Times New Roman"/>
          <w:sz w:val="28"/>
          <w:szCs w:val="28"/>
        </w:rPr>
        <w:tab/>
      </w: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526314" w:rsidRDefault="00526314" w:rsidP="00474993">
      <w:pPr>
        <w:jc w:val="both"/>
        <w:rPr>
          <w:b/>
          <w:sz w:val="24"/>
          <w:szCs w:val="24"/>
        </w:rPr>
      </w:pPr>
    </w:p>
    <w:p w:rsidR="00A42639" w:rsidRPr="00474993" w:rsidRDefault="00660D53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1. </w:t>
      </w:r>
      <w:r w:rsidR="0046748B" w:rsidRPr="00474993">
        <w:rPr>
          <w:b/>
          <w:sz w:val="24"/>
          <w:szCs w:val="24"/>
        </w:rPr>
        <w:t>Гайдуков Юрий Иннокентьевич</w:t>
      </w:r>
      <w:r w:rsidR="00831533" w:rsidRPr="00474993">
        <w:rPr>
          <w:b/>
          <w:sz w:val="24"/>
          <w:szCs w:val="24"/>
        </w:rPr>
        <w:t xml:space="preserve"> (межевание)</w:t>
      </w:r>
      <w:r w:rsidR="0046748B" w:rsidRPr="00474993">
        <w:rPr>
          <w:b/>
          <w:sz w:val="24"/>
          <w:szCs w:val="24"/>
        </w:rPr>
        <w:t xml:space="preserve">  89138043810</w:t>
      </w:r>
    </w:p>
    <w:p w:rsidR="00831533" w:rsidRPr="00474993" w:rsidRDefault="00660D53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2. </w:t>
      </w:r>
      <w:proofErr w:type="spellStart"/>
      <w:r w:rsidR="00831533" w:rsidRPr="00474993">
        <w:rPr>
          <w:b/>
          <w:sz w:val="24"/>
          <w:szCs w:val="24"/>
        </w:rPr>
        <w:t>Энергосбытовая</w:t>
      </w:r>
      <w:proofErr w:type="spellEnd"/>
      <w:r w:rsidR="00831533" w:rsidRPr="00474993">
        <w:rPr>
          <w:b/>
          <w:sz w:val="24"/>
          <w:szCs w:val="24"/>
        </w:rPr>
        <w:t xml:space="preserve"> компания 70-56-49 (Ольга) Акты</w:t>
      </w:r>
    </w:p>
    <w:p w:rsidR="00031B86" w:rsidRPr="00474993" w:rsidRDefault="00031B86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484754</w:t>
      </w:r>
    </w:p>
    <w:p w:rsidR="00031B86" w:rsidRPr="00474993" w:rsidRDefault="00031B86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484846 факс акты сверки</w:t>
      </w:r>
    </w:p>
    <w:p w:rsidR="00166A1D" w:rsidRPr="00474993" w:rsidRDefault="00145868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3. </w:t>
      </w:r>
      <w:proofErr w:type="spellStart"/>
      <w:r w:rsidR="00A90525" w:rsidRPr="00474993">
        <w:rPr>
          <w:b/>
          <w:sz w:val="24"/>
          <w:szCs w:val="24"/>
        </w:rPr>
        <w:t>Колпашников</w:t>
      </w:r>
      <w:proofErr w:type="spellEnd"/>
      <w:r w:rsidR="00A90525" w:rsidRPr="00474993">
        <w:rPr>
          <w:b/>
          <w:sz w:val="24"/>
          <w:szCs w:val="24"/>
        </w:rPr>
        <w:t xml:space="preserve"> Владимир Андреевич 89610963638 </w:t>
      </w:r>
    </w:p>
    <w:p w:rsidR="0076497D" w:rsidRPr="00474993" w:rsidRDefault="00F40D1A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4. Нотариус 21478</w:t>
      </w:r>
    </w:p>
    <w:p w:rsidR="00D6171B" w:rsidRPr="00474993" w:rsidRDefault="00D6171B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5. </w:t>
      </w:r>
      <w:r w:rsidR="005621A4" w:rsidRPr="00474993">
        <w:rPr>
          <w:b/>
          <w:sz w:val="24"/>
          <w:szCs w:val="24"/>
        </w:rPr>
        <w:t>Федеральное казначейство г</w:t>
      </w:r>
      <w:proofErr w:type="gramStart"/>
      <w:r w:rsidR="005621A4" w:rsidRPr="00474993">
        <w:rPr>
          <w:b/>
          <w:sz w:val="24"/>
          <w:szCs w:val="24"/>
        </w:rPr>
        <w:t>.Т</w:t>
      </w:r>
      <w:proofErr w:type="gramEnd"/>
      <w:r w:rsidR="005621A4" w:rsidRPr="00474993">
        <w:rPr>
          <w:b/>
          <w:sz w:val="24"/>
          <w:szCs w:val="24"/>
        </w:rPr>
        <w:t>омск 426786</w:t>
      </w:r>
    </w:p>
    <w:p w:rsidR="0081791F" w:rsidRPr="00474993" w:rsidRDefault="0081791F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6. Логинов Сергей Николаевич ООО «</w:t>
      </w:r>
      <w:proofErr w:type="spellStart"/>
      <w:r w:rsidRPr="00474993">
        <w:rPr>
          <w:b/>
          <w:sz w:val="24"/>
          <w:szCs w:val="24"/>
        </w:rPr>
        <w:t>Сибтерм</w:t>
      </w:r>
      <w:proofErr w:type="spellEnd"/>
      <w:proofErr w:type="gramStart"/>
      <w:r w:rsidRPr="00474993">
        <w:rPr>
          <w:b/>
          <w:sz w:val="24"/>
          <w:szCs w:val="24"/>
        </w:rPr>
        <w:t xml:space="preserve"> К</w:t>
      </w:r>
      <w:proofErr w:type="gramEnd"/>
      <w:r w:rsidRPr="00474993">
        <w:rPr>
          <w:b/>
          <w:sz w:val="24"/>
          <w:szCs w:val="24"/>
        </w:rPr>
        <w:t xml:space="preserve">» </w:t>
      </w:r>
      <w:proofErr w:type="spellStart"/>
      <w:r w:rsidRPr="00474993">
        <w:rPr>
          <w:b/>
          <w:sz w:val="24"/>
          <w:szCs w:val="24"/>
        </w:rPr>
        <w:t>мун</w:t>
      </w:r>
      <w:proofErr w:type="spellEnd"/>
      <w:r w:rsidRPr="00474993">
        <w:rPr>
          <w:b/>
          <w:sz w:val="24"/>
          <w:szCs w:val="24"/>
        </w:rPr>
        <w:t>. кон.</w:t>
      </w:r>
    </w:p>
    <w:p w:rsidR="0081791F" w:rsidRPr="00474993" w:rsidRDefault="0081791F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lastRenderedPageBreak/>
        <w:t>89131168602</w:t>
      </w:r>
    </w:p>
    <w:p w:rsidR="00F90D2D" w:rsidRPr="00474993" w:rsidRDefault="00257C67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7. ООО»</w:t>
      </w:r>
      <w:proofErr w:type="spellStart"/>
      <w:r w:rsidRPr="00474993">
        <w:rPr>
          <w:b/>
          <w:sz w:val="24"/>
          <w:szCs w:val="24"/>
        </w:rPr>
        <w:t>Сибтерм</w:t>
      </w:r>
      <w:proofErr w:type="spellEnd"/>
      <w:proofErr w:type="gramStart"/>
      <w:r w:rsidRPr="00474993">
        <w:rPr>
          <w:b/>
          <w:sz w:val="24"/>
          <w:szCs w:val="24"/>
        </w:rPr>
        <w:t xml:space="preserve"> К</w:t>
      </w:r>
      <w:proofErr w:type="gramEnd"/>
      <w:r w:rsidRPr="00474993">
        <w:rPr>
          <w:b/>
          <w:sz w:val="24"/>
          <w:szCs w:val="24"/>
        </w:rPr>
        <w:t>» 253677; 561450;561460 (факс)</w:t>
      </w:r>
      <w:r w:rsidR="000968AA" w:rsidRPr="00474993">
        <w:rPr>
          <w:b/>
          <w:sz w:val="24"/>
          <w:szCs w:val="24"/>
        </w:rPr>
        <w:t>; 739511 (экономист)</w:t>
      </w:r>
    </w:p>
    <w:p w:rsidR="00681972" w:rsidRPr="00474993" w:rsidRDefault="00681972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8. Федеральное казначейство Татьяна Викторовна 21853</w:t>
      </w:r>
    </w:p>
    <w:p w:rsidR="00153A7E" w:rsidRPr="00474993" w:rsidRDefault="00153A7E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9.КУМИ Наталья Алекс.21106</w:t>
      </w:r>
      <w:r w:rsidR="001C0B08" w:rsidRPr="00474993">
        <w:rPr>
          <w:b/>
          <w:sz w:val="24"/>
          <w:szCs w:val="24"/>
        </w:rPr>
        <w:t xml:space="preserve"> бухгалтер</w:t>
      </w:r>
    </w:p>
    <w:p w:rsidR="001C0B08" w:rsidRPr="00474993" w:rsidRDefault="001232C6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10.НИИПП</w:t>
      </w:r>
      <w:r w:rsidR="00780832" w:rsidRPr="00474993">
        <w:rPr>
          <w:b/>
          <w:sz w:val="24"/>
          <w:szCs w:val="24"/>
        </w:rPr>
        <w:t xml:space="preserve"> Екатерина 83822288283</w:t>
      </w:r>
      <w:r w:rsidR="00604F6F" w:rsidRPr="00474993">
        <w:rPr>
          <w:b/>
          <w:sz w:val="24"/>
          <w:szCs w:val="24"/>
        </w:rPr>
        <w:t>; бухгалтерия 288232</w:t>
      </w:r>
    </w:p>
    <w:p w:rsidR="00382647" w:rsidRPr="00474993" w:rsidRDefault="002233FE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11. </w:t>
      </w:r>
      <w:proofErr w:type="spellStart"/>
      <w:r w:rsidRPr="00474993">
        <w:rPr>
          <w:b/>
          <w:sz w:val="24"/>
          <w:szCs w:val="24"/>
        </w:rPr>
        <w:t>Электротехкомплект</w:t>
      </w:r>
      <w:proofErr w:type="spellEnd"/>
      <w:r w:rsidRPr="00474993">
        <w:rPr>
          <w:b/>
          <w:sz w:val="24"/>
          <w:szCs w:val="24"/>
        </w:rPr>
        <w:t xml:space="preserve"> факс 83822499949</w:t>
      </w:r>
      <w:r w:rsidR="005F398B" w:rsidRPr="00474993">
        <w:rPr>
          <w:b/>
          <w:sz w:val="24"/>
          <w:szCs w:val="24"/>
        </w:rPr>
        <w:t>; 9095424656</w:t>
      </w:r>
    </w:p>
    <w:p w:rsidR="007048BE" w:rsidRPr="00474993" w:rsidRDefault="007048BE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12. РН Карт 283030</w:t>
      </w:r>
    </w:p>
    <w:p w:rsidR="00244D2C" w:rsidRPr="00474993" w:rsidRDefault="00244D2C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13. </w:t>
      </w:r>
      <w:proofErr w:type="spellStart"/>
      <w:r w:rsidRPr="00474993">
        <w:rPr>
          <w:b/>
          <w:sz w:val="24"/>
          <w:szCs w:val="24"/>
        </w:rPr>
        <w:t>Сурус</w:t>
      </w:r>
      <w:proofErr w:type="spellEnd"/>
      <w:r w:rsidRPr="00474993">
        <w:rPr>
          <w:b/>
          <w:sz w:val="24"/>
          <w:szCs w:val="24"/>
        </w:rPr>
        <w:t xml:space="preserve"> Иван Егорович 8 9095480512</w:t>
      </w:r>
    </w:p>
    <w:p w:rsidR="00CB09FE" w:rsidRPr="00474993" w:rsidRDefault="00CB09FE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14. Секретарь Административной комиссии Шилова Наталья Александровна</w:t>
      </w:r>
    </w:p>
    <w:p w:rsidR="00CB09FE" w:rsidRPr="00474993" w:rsidRDefault="00CB09FE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21680</w:t>
      </w:r>
    </w:p>
    <w:p w:rsidR="00C83380" w:rsidRPr="00474993" w:rsidRDefault="00C83380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15.</w:t>
      </w:r>
      <w:r w:rsidR="00D96B97" w:rsidRPr="00474993">
        <w:rPr>
          <w:b/>
          <w:sz w:val="24"/>
          <w:szCs w:val="24"/>
        </w:rPr>
        <w:t>Прокуратура Титова Ангелина Сергеевна 21441</w:t>
      </w:r>
    </w:p>
    <w:p w:rsidR="00237743" w:rsidRPr="00474993" w:rsidRDefault="00237743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16.Омская компания (</w:t>
      </w:r>
      <w:proofErr w:type="spellStart"/>
      <w:r w:rsidRPr="00474993">
        <w:rPr>
          <w:b/>
          <w:sz w:val="24"/>
          <w:szCs w:val="24"/>
        </w:rPr>
        <w:t>з</w:t>
      </w:r>
      <w:proofErr w:type="spellEnd"/>
      <w:r w:rsidRPr="00474993">
        <w:rPr>
          <w:b/>
          <w:sz w:val="24"/>
          <w:szCs w:val="24"/>
        </w:rPr>
        <w:t>/</w:t>
      </w:r>
      <w:proofErr w:type="spellStart"/>
      <w:proofErr w:type="gramStart"/>
      <w:r w:rsidRPr="00474993">
        <w:rPr>
          <w:b/>
          <w:sz w:val="24"/>
          <w:szCs w:val="24"/>
        </w:rPr>
        <w:t>п</w:t>
      </w:r>
      <w:proofErr w:type="spellEnd"/>
      <w:proofErr w:type="gramEnd"/>
      <w:r w:rsidRPr="00474993">
        <w:rPr>
          <w:b/>
          <w:sz w:val="24"/>
          <w:szCs w:val="24"/>
        </w:rPr>
        <w:t xml:space="preserve"> к ЭК)  83812367367 (факс); 83812324220;</w:t>
      </w:r>
    </w:p>
    <w:p w:rsidR="00306287" w:rsidRPr="00474993" w:rsidRDefault="00306287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 xml:space="preserve">17. </w:t>
      </w:r>
      <w:proofErr w:type="spellStart"/>
      <w:r w:rsidRPr="00474993">
        <w:rPr>
          <w:b/>
          <w:sz w:val="24"/>
          <w:szCs w:val="24"/>
        </w:rPr>
        <w:t>Федер</w:t>
      </w:r>
      <w:proofErr w:type="spellEnd"/>
      <w:r w:rsidRPr="00474993">
        <w:rPr>
          <w:b/>
          <w:sz w:val="24"/>
          <w:szCs w:val="24"/>
        </w:rPr>
        <w:t xml:space="preserve"> казначейство Марина Геннадьевна 21605 (л/с 03)</w:t>
      </w:r>
    </w:p>
    <w:p w:rsidR="00306287" w:rsidRPr="00474993" w:rsidRDefault="00306287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Надежда Алексеевна Шмидт 21754 (л/с 05)</w:t>
      </w:r>
    </w:p>
    <w:p w:rsidR="00031F5A" w:rsidRPr="00474993" w:rsidRDefault="00031F5A" w:rsidP="00474993">
      <w:pPr>
        <w:jc w:val="both"/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18.</w:t>
      </w:r>
      <w:r w:rsidR="005035E0" w:rsidRPr="00474993">
        <w:rPr>
          <w:b/>
          <w:sz w:val="24"/>
          <w:szCs w:val="24"/>
        </w:rPr>
        <w:t xml:space="preserve">ОПЕКА </w:t>
      </w:r>
      <w:proofErr w:type="gramStart"/>
      <w:r w:rsidR="005035E0" w:rsidRPr="00474993">
        <w:rPr>
          <w:b/>
          <w:sz w:val="24"/>
          <w:szCs w:val="24"/>
        </w:rPr>
        <w:t>г</w:t>
      </w:r>
      <w:proofErr w:type="gramEnd"/>
      <w:r w:rsidR="005035E0" w:rsidRPr="00474993">
        <w:rPr>
          <w:b/>
          <w:sz w:val="24"/>
          <w:szCs w:val="24"/>
        </w:rPr>
        <w:t>. Томск Батрак Светлана Ивановна 83822713948</w:t>
      </w:r>
    </w:p>
    <w:p w:rsidR="005035E0" w:rsidRDefault="005035E0" w:rsidP="00474993">
      <w:pPr>
        <w:jc w:val="both"/>
        <w:rPr>
          <w:sz w:val="24"/>
          <w:szCs w:val="24"/>
        </w:rPr>
      </w:pPr>
      <w:proofErr w:type="spellStart"/>
      <w:r w:rsidRPr="00474993">
        <w:rPr>
          <w:b/>
          <w:sz w:val="24"/>
          <w:szCs w:val="24"/>
        </w:rPr>
        <w:t>Осадчук</w:t>
      </w:r>
      <w:proofErr w:type="spellEnd"/>
      <w:r w:rsidRPr="00474993">
        <w:rPr>
          <w:b/>
          <w:sz w:val="24"/>
          <w:szCs w:val="24"/>
        </w:rPr>
        <w:t xml:space="preserve"> Светлана Викторовна Молчаново </w:t>
      </w:r>
      <w:r w:rsidRPr="007C7BAD">
        <w:rPr>
          <w:sz w:val="24"/>
          <w:szCs w:val="24"/>
        </w:rPr>
        <w:t>21465</w:t>
      </w:r>
    </w:p>
    <w:p w:rsidR="007C7BAD" w:rsidRPr="00474993" w:rsidRDefault="007C7BAD">
      <w:pPr>
        <w:rPr>
          <w:b/>
          <w:sz w:val="24"/>
          <w:szCs w:val="24"/>
        </w:rPr>
      </w:pPr>
      <w:r w:rsidRPr="00474993">
        <w:rPr>
          <w:b/>
          <w:sz w:val="24"/>
          <w:szCs w:val="24"/>
        </w:rPr>
        <w:t>19.Регистратура Молчаново 21183</w:t>
      </w:r>
    </w:p>
    <w:p w:rsidR="002532D6" w:rsidRDefault="002532D6">
      <w:pPr>
        <w:rPr>
          <w:sz w:val="28"/>
          <w:szCs w:val="28"/>
        </w:rPr>
      </w:pPr>
    </w:p>
    <w:p w:rsidR="00F76EC2" w:rsidRDefault="00F76EC2">
      <w:pPr>
        <w:rPr>
          <w:sz w:val="28"/>
          <w:szCs w:val="28"/>
        </w:rPr>
      </w:pPr>
    </w:p>
    <w:p w:rsidR="00257C67" w:rsidRDefault="00145B3E">
      <w:pPr>
        <w:rPr>
          <w:sz w:val="28"/>
          <w:szCs w:val="28"/>
        </w:rPr>
      </w:pPr>
      <w:r>
        <w:rPr>
          <w:sz w:val="28"/>
          <w:szCs w:val="28"/>
        </w:rPr>
        <w:t>ОКТМО наш 69640427</w:t>
      </w:r>
    </w:p>
    <w:p w:rsidR="00145B3E" w:rsidRDefault="00145B3E">
      <w:pPr>
        <w:rPr>
          <w:sz w:val="28"/>
          <w:szCs w:val="28"/>
        </w:rPr>
      </w:pPr>
      <w:r>
        <w:rPr>
          <w:sz w:val="28"/>
          <w:szCs w:val="28"/>
        </w:rPr>
        <w:t>ОКТМО Молчаново 69640425</w:t>
      </w:r>
    </w:p>
    <w:p w:rsidR="00145B3E" w:rsidRDefault="00145B3E">
      <w:pPr>
        <w:rPr>
          <w:sz w:val="28"/>
          <w:szCs w:val="28"/>
        </w:rPr>
      </w:pPr>
      <w:r>
        <w:rPr>
          <w:sz w:val="28"/>
          <w:szCs w:val="28"/>
        </w:rPr>
        <w:t>ОКТМО Молчановского района 69640000</w:t>
      </w:r>
    </w:p>
    <w:p w:rsidR="00145B3E" w:rsidRDefault="00145B3E">
      <w:pPr>
        <w:rPr>
          <w:sz w:val="28"/>
          <w:szCs w:val="28"/>
        </w:rPr>
      </w:pPr>
      <w:r>
        <w:rPr>
          <w:sz w:val="28"/>
          <w:szCs w:val="28"/>
        </w:rPr>
        <w:t>ОКПО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 Финн. 02296223</w:t>
      </w:r>
    </w:p>
    <w:p w:rsidR="00145B3E" w:rsidRPr="00F90D2D" w:rsidRDefault="00145B3E">
      <w:pPr>
        <w:rPr>
          <w:sz w:val="28"/>
          <w:szCs w:val="28"/>
        </w:rPr>
      </w:pPr>
      <w:r>
        <w:rPr>
          <w:sz w:val="28"/>
          <w:szCs w:val="28"/>
        </w:rPr>
        <w:t>ОКПО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 </w:t>
      </w:r>
      <w:proofErr w:type="spellStart"/>
      <w:r>
        <w:rPr>
          <w:sz w:val="28"/>
          <w:szCs w:val="28"/>
        </w:rPr>
        <w:t>Админ</w:t>
      </w:r>
      <w:proofErr w:type="spellEnd"/>
      <w:r>
        <w:rPr>
          <w:sz w:val="28"/>
          <w:szCs w:val="28"/>
        </w:rPr>
        <w:t>. 79195952</w:t>
      </w:r>
    </w:p>
    <w:sectPr w:rsidR="00145B3E" w:rsidRPr="00F90D2D" w:rsidSect="00A4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48" w:rsidRDefault="00302848" w:rsidP="00302848">
      <w:pPr>
        <w:spacing w:after="0" w:line="240" w:lineRule="auto"/>
      </w:pPr>
      <w:r>
        <w:separator/>
      </w:r>
    </w:p>
  </w:endnote>
  <w:endnote w:type="continuationSeparator" w:id="0">
    <w:p w:rsidR="00302848" w:rsidRDefault="00302848" w:rsidP="0030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E1" w:rsidRDefault="00302848" w:rsidP="009970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0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1E1" w:rsidRDefault="00622160" w:rsidP="006851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E1" w:rsidRDefault="00302848" w:rsidP="009970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0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AD3">
      <w:rPr>
        <w:rStyle w:val="a7"/>
        <w:noProof/>
      </w:rPr>
      <w:t>2</w:t>
    </w:r>
    <w:r>
      <w:rPr>
        <w:rStyle w:val="a7"/>
      </w:rPr>
      <w:fldChar w:fldCharType="end"/>
    </w:r>
  </w:p>
  <w:p w:rsidR="004D01E1" w:rsidRDefault="00622160" w:rsidP="006851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48" w:rsidRDefault="00302848" w:rsidP="00302848">
      <w:pPr>
        <w:spacing w:after="0" w:line="240" w:lineRule="auto"/>
      </w:pPr>
      <w:r>
        <w:separator/>
      </w:r>
    </w:p>
  </w:footnote>
  <w:footnote w:type="continuationSeparator" w:id="0">
    <w:p w:rsidR="00302848" w:rsidRDefault="00302848" w:rsidP="00302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48B"/>
    <w:rsid w:val="00031B86"/>
    <w:rsid w:val="00031F5A"/>
    <w:rsid w:val="00075977"/>
    <w:rsid w:val="000968AA"/>
    <w:rsid w:val="001232C6"/>
    <w:rsid w:val="00145868"/>
    <w:rsid w:val="00145B3E"/>
    <w:rsid w:val="00153A7E"/>
    <w:rsid w:val="00166A1D"/>
    <w:rsid w:val="001C0B08"/>
    <w:rsid w:val="001C7209"/>
    <w:rsid w:val="001C73A5"/>
    <w:rsid w:val="002233FE"/>
    <w:rsid w:val="00237743"/>
    <w:rsid w:val="00242D10"/>
    <w:rsid w:val="00244D2C"/>
    <w:rsid w:val="00245402"/>
    <w:rsid w:val="00250C4B"/>
    <w:rsid w:val="002532D6"/>
    <w:rsid w:val="00257C67"/>
    <w:rsid w:val="00302848"/>
    <w:rsid w:val="00306287"/>
    <w:rsid w:val="00311744"/>
    <w:rsid w:val="0032196A"/>
    <w:rsid w:val="00382647"/>
    <w:rsid w:val="003D39ED"/>
    <w:rsid w:val="00415665"/>
    <w:rsid w:val="00431C05"/>
    <w:rsid w:val="00443996"/>
    <w:rsid w:val="0046748B"/>
    <w:rsid w:val="00474993"/>
    <w:rsid w:val="005035E0"/>
    <w:rsid w:val="00526314"/>
    <w:rsid w:val="005621A4"/>
    <w:rsid w:val="005742C1"/>
    <w:rsid w:val="005A14D2"/>
    <w:rsid w:val="005D7AD3"/>
    <w:rsid w:val="005F398B"/>
    <w:rsid w:val="00604F6F"/>
    <w:rsid w:val="00616E93"/>
    <w:rsid w:val="00660D53"/>
    <w:rsid w:val="00681972"/>
    <w:rsid w:val="00697397"/>
    <w:rsid w:val="007048BE"/>
    <w:rsid w:val="0076497D"/>
    <w:rsid w:val="00780832"/>
    <w:rsid w:val="007A16D2"/>
    <w:rsid w:val="007C7BAD"/>
    <w:rsid w:val="0081791F"/>
    <w:rsid w:val="00831533"/>
    <w:rsid w:val="0085708E"/>
    <w:rsid w:val="0088593C"/>
    <w:rsid w:val="008C71FF"/>
    <w:rsid w:val="008E456C"/>
    <w:rsid w:val="00935320"/>
    <w:rsid w:val="00990A19"/>
    <w:rsid w:val="009A573C"/>
    <w:rsid w:val="009C70A8"/>
    <w:rsid w:val="009D1764"/>
    <w:rsid w:val="00A42639"/>
    <w:rsid w:val="00A73B2F"/>
    <w:rsid w:val="00A90525"/>
    <w:rsid w:val="00AC4560"/>
    <w:rsid w:val="00AD6FFF"/>
    <w:rsid w:val="00B25895"/>
    <w:rsid w:val="00BB5A56"/>
    <w:rsid w:val="00BD0E92"/>
    <w:rsid w:val="00C83380"/>
    <w:rsid w:val="00CA0544"/>
    <w:rsid w:val="00CB09FE"/>
    <w:rsid w:val="00D6171B"/>
    <w:rsid w:val="00D82386"/>
    <w:rsid w:val="00D96B97"/>
    <w:rsid w:val="00DC7A0D"/>
    <w:rsid w:val="00DF0A87"/>
    <w:rsid w:val="00E5267F"/>
    <w:rsid w:val="00EC55AB"/>
    <w:rsid w:val="00EF35AA"/>
    <w:rsid w:val="00F40D1A"/>
    <w:rsid w:val="00F76EC2"/>
    <w:rsid w:val="00F9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526314"/>
    <w:rPr>
      <w:sz w:val="23"/>
      <w:szCs w:val="23"/>
    </w:rPr>
  </w:style>
  <w:style w:type="paragraph" w:styleId="a4">
    <w:name w:val="Body Text"/>
    <w:basedOn w:val="a"/>
    <w:link w:val="a3"/>
    <w:rsid w:val="00526314"/>
    <w:pPr>
      <w:widowControl w:val="0"/>
      <w:spacing w:before="360" w:after="360" w:line="240" w:lineRule="atLeas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526314"/>
  </w:style>
  <w:style w:type="paragraph" w:styleId="a5">
    <w:name w:val="footer"/>
    <w:basedOn w:val="a"/>
    <w:link w:val="a6"/>
    <w:rsid w:val="00526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26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6314"/>
  </w:style>
  <w:style w:type="paragraph" w:styleId="a8">
    <w:name w:val="Balloon Text"/>
    <w:basedOn w:val="a"/>
    <w:link w:val="a9"/>
    <w:uiPriority w:val="99"/>
    <w:semiHidden/>
    <w:unhideWhenUsed/>
    <w:rsid w:val="005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A95F7673ADE18E0B283BEF2AFB9D3FADDAA793A2EBDD78DF52D9DEBBC88FF440F3440062FJDo6I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4322</Words>
  <Characters>24641</Characters>
  <Application>Microsoft Office Word</Application>
  <DocSecurity>4</DocSecurity>
  <Lines>205</Lines>
  <Paragraphs>57</Paragraphs>
  <ScaleCrop>false</ScaleCrop>
  <Company/>
  <LinksUpToDate>false</LinksUpToDate>
  <CharactersWithSpaces>28906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2015-03-12T08:44:00Z</cp:lastPrinted>
  <dcterms:created xsi:type="dcterms:W3CDTF">2015-03-12T08:54:00Z</dcterms:created>
  <dcterms:modified xsi:type="dcterms:W3CDTF">2015-03-12T08:54:00Z</dcterms:modified>
</cp:coreProperties>
</file>