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8E" w:rsidRPr="009574AE" w:rsidRDefault="006D338E" w:rsidP="00957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38E" w:rsidRPr="009574AE" w:rsidRDefault="006D338E" w:rsidP="00957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38E" w:rsidRPr="009574AE" w:rsidRDefault="006D338E" w:rsidP="00957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4A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574AE">
        <w:rPr>
          <w:rFonts w:ascii="Times New Roman" w:hAnsi="Times New Roman" w:cs="Times New Roman"/>
          <w:b/>
          <w:sz w:val="28"/>
          <w:szCs w:val="28"/>
        </w:rPr>
        <w:t>НАРГИНСКОГО</w:t>
      </w:r>
      <w:r w:rsidRPr="009574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D338E" w:rsidRPr="009574AE" w:rsidRDefault="006D338E" w:rsidP="009574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4AE">
        <w:rPr>
          <w:rFonts w:ascii="Times New Roman" w:hAnsi="Times New Roman" w:cs="Times New Roman"/>
          <w:b/>
          <w:sz w:val="28"/>
          <w:szCs w:val="28"/>
        </w:rPr>
        <w:t xml:space="preserve">                             МОЛЧАНОВСКОГО РАЙОНА ТОМСКОЙ ОБЛАСТИ</w:t>
      </w:r>
    </w:p>
    <w:p w:rsidR="006D338E" w:rsidRPr="009574AE" w:rsidRDefault="006D338E" w:rsidP="009574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38E" w:rsidRDefault="006D338E" w:rsidP="009574A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4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ПОСТАНОВЛЕНИЕ</w:t>
      </w:r>
    </w:p>
    <w:p w:rsidR="009574AE" w:rsidRPr="009574AE" w:rsidRDefault="009574AE" w:rsidP="009574A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38E" w:rsidRPr="009574AE" w:rsidRDefault="006D338E" w:rsidP="009574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4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9574AE">
        <w:rPr>
          <w:rFonts w:ascii="Times New Roman" w:hAnsi="Times New Roman" w:cs="Times New Roman"/>
          <w:b/>
          <w:sz w:val="28"/>
          <w:szCs w:val="28"/>
        </w:rPr>
        <w:t>с. Нарга</w:t>
      </w:r>
    </w:p>
    <w:p w:rsidR="006D338E" w:rsidRPr="009574AE" w:rsidRDefault="009574AE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  11</w:t>
      </w:r>
      <w:r w:rsidR="00C913B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апреля 2016</w:t>
      </w:r>
      <w:r w:rsidR="006D338E" w:rsidRPr="009574AE">
        <w:rPr>
          <w:rFonts w:ascii="Times New Roman" w:eastAsia="Times New Roman" w:hAnsi="Times New Roman" w:cs="Times New Roman"/>
          <w:sz w:val="28"/>
          <w:szCs w:val="28"/>
        </w:rPr>
        <w:t xml:space="preserve"> года                                                               </w:t>
      </w:r>
      <w:r w:rsidR="00016FDF" w:rsidRPr="009574A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913B3"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№ </w:t>
      </w:r>
      <w:r>
        <w:rPr>
          <w:rFonts w:ascii="Times New Roman" w:eastAsia="Times New Roman" w:hAnsi="Times New Roman" w:cs="Times New Roman"/>
          <w:sz w:val="28"/>
          <w:szCs w:val="28"/>
        </w:rPr>
        <w:t>42/1</w:t>
      </w:r>
    </w:p>
    <w:p w:rsidR="006D338E" w:rsidRPr="009574AE" w:rsidRDefault="006D338E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338E" w:rsidRPr="009574AE" w:rsidRDefault="006D338E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Порядка организации и принятия</w:t>
      </w:r>
    </w:p>
    <w:p w:rsidR="006D338E" w:rsidRPr="009574AE" w:rsidRDefault="006D338E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Cs/>
          <w:sz w:val="28"/>
          <w:szCs w:val="28"/>
        </w:rPr>
        <w:t>мер по оповещению населения населенных пунктов</w:t>
      </w:r>
    </w:p>
    <w:p w:rsidR="006D338E" w:rsidRPr="009574AE" w:rsidRDefault="003A150F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9574AE" w:rsidRPr="009574A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Наргинского </w:t>
      </w:r>
      <w:r w:rsidR="006D338E" w:rsidRPr="0095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D338E" w:rsidRPr="009574AE" w:rsidRDefault="003A150F" w:rsidP="009574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Молчановского </w:t>
      </w:r>
      <w:r w:rsidR="006D338E" w:rsidRPr="0095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 пожаре»</w:t>
      </w:r>
    </w:p>
    <w:p w:rsidR="009574AE" w:rsidRPr="009574AE" w:rsidRDefault="009574A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   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Федерации»,</w:t>
      </w:r>
    </w:p>
    <w:p w:rsidR="009574AE" w:rsidRDefault="009574A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3A150F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6D338E"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остановляю: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организации и принятия мер по оповещению населения населенных     пунктов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9B6662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  о пожаре, согласно приложению.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 размещению на информационных стендах поселения.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3. Контроль над исполнением настоящего пос</w:t>
      </w:r>
      <w:r w:rsidR="009B6662" w:rsidRPr="009574AE">
        <w:rPr>
          <w:rFonts w:ascii="Times New Roman" w:eastAsia="Times New Roman" w:hAnsi="Times New Roman" w:cs="Times New Roman"/>
          <w:sz w:val="28"/>
          <w:szCs w:val="28"/>
        </w:rPr>
        <w:t>тановления возложить на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заместителя Главы Наргинского сельского поселения Боксбергер Л.И.</w:t>
      </w:r>
    </w:p>
    <w:p w:rsidR="003A150F" w:rsidRPr="009574AE" w:rsidRDefault="003A150F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50F" w:rsidRPr="009574AE" w:rsidRDefault="003A150F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Наргинского </w:t>
      </w:r>
    </w:p>
    <w:p w:rsidR="006D338E" w:rsidRPr="009574AE" w:rsidRDefault="009574AE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М.Т. Пономарев </w:t>
      </w:r>
    </w:p>
    <w:p w:rsidR="003A150F" w:rsidRPr="009574AE" w:rsidRDefault="003A150F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150F" w:rsidRPr="009574AE" w:rsidRDefault="003A150F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150F" w:rsidRPr="009574AE" w:rsidRDefault="003A150F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150F" w:rsidRPr="009574AE" w:rsidRDefault="003A150F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6D338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6D338E" w:rsidRPr="009574AE" w:rsidRDefault="006D338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6D338E" w:rsidRP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6D338E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D338E" w:rsidRPr="009574A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6D338E" w:rsidRPr="009574AE">
        <w:rPr>
          <w:rFonts w:ascii="Times New Roman" w:eastAsia="Times New Roman" w:hAnsi="Times New Roman" w:cs="Times New Roman"/>
          <w:sz w:val="28"/>
          <w:szCs w:val="28"/>
        </w:rPr>
        <w:t xml:space="preserve"> поселение»</w:t>
      </w:r>
    </w:p>
    <w:p w:rsidR="006D338E" w:rsidRP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</w:t>
      </w:r>
      <w:r w:rsidR="00C913B3" w:rsidRPr="009574AE">
        <w:rPr>
          <w:rFonts w:ascii="Times New Roman" w:eastAsia="Times New Roman" w:hAnsi="Times New Roman" w:cs="Times New Roman"/>
          <w:sz w:val="28"/>
          <w:szCs w:val="28"/>
        </w:rPr>
        <w:t xml:space="preserve">.04. 2016 г. № </w:t>
      </w:r>
      <w:r>
        <w:rPr>
          <w:rFonts w:ascii="Times New Roman" w:eastAsia="Times New Roman" w:hAnsi="Times New Roman" w:cs="Times New Roman"/>
          <w:sz w:val="28"/>
          <w:szCs w:val="28"/>
        </w:rPr>
        <w:t>42/1</w:t>
      </w:r>
    </w:p>
    <w:p w:rsidR="003135A9" w:rsidRDefault="003135A9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6D338E" w:rsidRPr="009574AE" w:rsidRDefault="006D338E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и принятия мер по оповещению населения сельских</w:t>
      </w:r>
    </w:p>
    <w:p w:rsidR="006D338E" w:rsidRPr="009574AE" w:rsidRDefault="006D338E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населенных</w:t>
      </w:r>
      <w:r w:rsidR="003A150F"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пунктов </w:t>
      </w:r>
      <w:r w:rsid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Наргинского </w:t>
      </w: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о пожаре</w:t>
      </w:r>
    </w:p>
    <w:p w:rsidR="009574AE" w:rsidRDefault="009574AE" w:rsidP="00957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1.1. Настоящий Порядок разработан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1.2. Настоящий Порядок определяет организацию, задачи и механизмы реализации мероприятий по оповещению и информированию населения сельских н</w:t>
      </w:r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 xml:space="preserve">аселенных пунктов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об опасности при возникновении пожаров.</w:t>
      </w:r>
    </w:p>
    <w:p w:rsidR="003135A9" w:rsidRDefault="003135A9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Организация и задачи оповещения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2.1. Оповещение является одним из важнейших мероприятий, обеспечивающих доведение до организаций и населения сельских населенных пунктов сигналов (распоряжений) и информации о пожарах.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2.2. Основной задачей оповещения является обеспечение своевременного доведения до организаций и населения сельских населенных пунктов сигналов и информации о пожарах.</w:t>
      </w:r>
    </w:p>
    <w:p w:rsidR="003135A9" w:rsidRDefault="003135A9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3. Сигналы оповещения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3.1. Оповещение населения сельских населенных пунктов  о пожаре, о принятии мер по тушению до прибытия пожарных подразделений государственной противопожарной службы прово</w:t>
      </w:r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 xml:space="preserve">дит администрация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 основании соответствующих сигналов, получаемых от населения, МЧС, данных лесной разведки, прогнозирования и информации из соседних районов.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3.3. В сельском населенном пункте установлен следующий сигнал оповещения населения и Государственной противопожарной службы о пожаре: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- Сигнал «Пожар» подается с возникновением пожара в лесном массиве в непосредственной близости к сельскому населенному пункту, а также непосредственно в сельском населенном пункте и означает, что имеется угроза возможности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переброса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огня при лесных и торфяных пожарах, а также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распространение огня на близлежащие здания и сооружения. До населения сельских населенных пунктов этот сигнал доводится при помощи сирен, </w:t>
      </w:r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proofErr w:type="spellStart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Start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>елевидения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и других средств речевого оповещения в течение 2-3 минут. Сигнал повторяется несколько раз и дублируется длинными гудками на предприятиях, транспорте, а также с помощью ручных сирен, электромегафонов и других звуковых средст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пожарной рынды)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До подразделений государственной противопожарной службы сигнал передается по </w:t>
      </w:r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телефону,(35-4-01.</w:t>
      </w:r>
      <w:proofErr w:type="gramEnd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 xml:space="preserve"> ПЧ </w:t>
      </w:r>
      <w:proofErr w:type="spellStart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унгусово</w:t>
      </w:r>
      <w:proofErr w:type="spellEnd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сети сотовой связи или курьером.</w:t>
      </w:r>
    </w:p>
    <w:p w:rsidR="003135A9" w:rsidRDefault="003135A9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оповещения и информирования руководящего состава организаций, находящи</w:t>
      </w:r>
      <w:r w:rsidR="003A150F"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хся на территории </w:t>
      </w:r>
      <w:r w:rsid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4.1. Доведение сигналов (распоряжений) о пожаре и начале эвакуации до руководящего состава организаций, находящихся на территории</w:t>
      </w:r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проводится оперативными дежурными организаций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4.2. 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4.3. С получением сигнала «Пожар» решение на передачу текстов сообщений для проживающего на территории  населенного пункта населения может принять староста сельского поселения.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4.4. При обнаружении пожара на территории объекта (организации), находящегося на территории  населенного пункта, руководитель объекта самостоятельно подает соответствующий сигнал оповещения и докладывает об этом главе администрации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561CB7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3135A9" w:rsidRDefault="003135A9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Порядок оповещения и информирования населения  населенных пунктов </w:t>
      </w:r>
      <w:r w:rsidR="009574AE">
        <w:rPr>
          <w:rFonts w:ascii="Times New Roman" w:eastAsia="Times New Roman" w:hAnsi="Times New Roman" w:cs="Times New Roman"/>
          <w:b/>
          <w:sz w:val="28"/>
          <w:szCs w:val="28"/>
        </w:rPr>
        <w:t>Наргинского</w:t>
      </w:r>
      <w:r w:rsidR="0034709B"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5.1. Оповещение населения  населенных пунктов о пожарной опасности и пожарной тревоге осуществляется с помощью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электросирен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>, а также с использованием действующих сетей телевидения и радио, независимо от их ведомственной принадлежности и форм собственности.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5.2. В целях обеспечения своевременного и надежного оповещения населения  населенных пунктов и доведения до них информации об обстановке и его действиях в сложившихся условиях, установлен следующий порядок оповещения: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Основным способом оповещения населения  населенных пунктов об опасностях, возникающих при пожарах, считается передача речевой информации с использованием телефонной сотовой связи, телевидения, радио.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внимания населения  населенных пунктов перед передачей речевой информации производится включение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электросирен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производственных гудков и других сигнальных средств, что означает подачу предупредительного сигнала «Внимание всем!».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5.3. Во всех случаях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задействования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систем оповещения с включением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электросирен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до населения сельского населенного пункта немедленно доводятся соответствующие сообщения по существующим средствам проводного, радио и телевизионного вещания.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5.4. Тексты сообщений с указанием порядка действий населения по сигналам оповещения гражданской обороны передаются по команде оперативного дежурного поселения. Допускается дву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трехкратное повторение речевого сообщения.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В исключительных, не терпящих отлагательства, случаях допускается передача кратких нестандартных речевых сообщений способом прямой передачи или магнитной записи непосредственно с рабочих мест оперативных дежурных органов, осуществляющих управление гражданской обороной.</w:t>
      </w:r>
      <w:proofErr w:type="gramEnd"/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  Для оповещения и информации населения можно использовать локальные системы оповещения в районах размещения потенциально опасных объектов.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Оповещение о начале эвакуации населения организуется по месту работы, учебы и жительства руководителями организаций и старостами сельских населенных пунктов.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  Ответственность за организацию и осуществление своевременного оповещения и информирования населения возлагается на уполномоченные органы и должностные лица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3135A9" w:rsidRDefault="003135A9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ПРИНЯТИЕ МЕР ПО ОПОВЕЩЕНИЮ НАСЕЛЕНИЯ  О ПОЖАРЕ.</w:t>
      </w:r>
    </w:p>
    <w:p w:rsidR="009574AE" w:rsidRDefault="009574A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оповещения.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   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12.02.98 № 28-ФЗ (в ред. от 22.08.2004г.) «О гражданской обороне», статьей 16 Федерального закона от 06.10.2003 года №131-ФЗ (в ред. 25.07.2006г.) «Об общих принципах организации местного самоуправления в Российской Федерации», статьей 19 Федерального закона от 21 декабря 1994 г. № 69-ФЗ "О пожарной безопасности" к полномочиям органов местного самоуправления поселений и городских округов по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обеспечению первичных мер пожарной безопасности в границах сельских населенных пунктов относится организация и принятие мер по оповещению населения и подразделений Государственной противопожарной службы о пожаре.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норм пожарной безопасности НПБ 104-03 «Системы оповещения и управления эвакуацией людей при пожарах в зданиях и сооружениях» на каждом объекте должны быть разработаны комплексы организационных мероприятий и установлены технические средства, предназначенные для своевременного сообщения людям информации о возникновении пожара в здании или на территории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предприятия и необходимости эвакуации людей по заранее разработанным маршрутам.</w:t>
      </w:r>
      <w:proofErr w:type="gramEnd"/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Кроме этого в соответствии с требованиями п. 39 Правил пожарной безопасности в Российской Федерации ППБ 01-03, организации с массовым пребыванием людей, а также потенциально опасные в пожарном отношении предприятия нефтепереработки, деревообработки, химической промышленности и др. необходимо обеспечивать прямой телефонной связью с ближайшим подразделением пожарной охраны или центральным пунктом пожарной связи населенных пунктов.</w:t>
      </w:r>
      <w:proofErr w:type="gramEnd"/>
    </w:p>
    <w:p w:rsidR="006D338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  Для своевременного принятия мер, организации эвакуации людей и тушения пожара, первостепенное значение имеет четкая система оповещения и предупреждения населения и работников подразделений ГПС о пожаре. Времени в таких случаях очень мало, и население о грозящей опасности должно быть оповещено в минимально короткое время.</w:t>
      </w:r>
    </w:p>
    <w:p w:rsidR="003135A9" w:rsidRPr="009574AE" w:rsidRDefault="003135A9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38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Главное – обеспечить быструю эвакуацию людей из горящих помещений и немедленно вывести их из зоны пожара в безопасные места.</w:t>
      </w:r>
    </w:p>
    <w:p w:rsidR="003135A9" w:rsidRPr="009574AE" w:rsidRDefault="003135A9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 Оповещение населения – информирование населения об опасностях, возникающих при возникновении пожара, одна из основных задач в области обеспечения безопасности людей.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 Оповещение о пожаре - это доведение до органов повседневного управления, сил и средств Государственной противопожарной службы и населения сигналов оповещения и соответствующей информации о пожаре.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Системы оповещения являются составной частью системы управления гражданской обороной и представляют собой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целью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которой является доведение до подразделений ГПС и населения распоряжений и сигналов оповещения о пожаре.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 Основной задачей систем оповещения в интересах защиты населения и территорий при возникновении пожара является обеспечение доведения сигналов (распоряжений) и информации оповещения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населения, проживающ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его на территории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;.</w:t>
      </w:r>
      <w:proofErr w:type="gramEnd"/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- руководящего состава  администрации 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- оперативных дежурных служб (диспетчеров) и руководителей потенциально опасных объектов и других объектов экономики, расположенных на территории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представляющих высокую степень опасности возникновения пожара;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органов управления силами и средствами противопожарной службы и населения распоряжений о действиях при возникновении пожара;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органов управления силами и средствами противопожарной службы и населения сигналов и информации о других видах опасности, связанных с пожаром.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Для оповещения используются различные способы оповещения. В последние годы проводится большая работа по использованию автоматизированного способа оповещения и связи. В качестве оповещения органов управления, сил и сре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>отивопожарной службы и населения применяются: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стойки циркулярного вызова (осуществляется с использованием специальных технических средств оповещения, сопряженных с каналами связи сети связи общего пользования и ведомственных сетей связи, а также сетями вещания сообщения, записанного на магнитный носитель);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электрические сирены;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- радиотрансляционные узлы (речевая информация передается населению на уличные и квартирные громкоговорители с прерыванием программ вещания длительностью не более 5 минут.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двух-трех кратное повторение передачи речевого сообщения. Передача речевой информации должна осуществляться, как правило, профессиональными дикторами из студий вещания;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радиовещательные станции и телецентры (для передачи сигналов и информации оповещения населению возможна приостановка трансляции программ по сетям радио, телевизионного и проводного вещания независимо от ведомственной принадлежности, организационно-правовых форм и форм собственности);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- вспомогательные средства (сирены ручного привода, колокол-набат, электромегафоны, подвижные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звукоусилительные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станции)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стационарные и мобильные телефонные аппараты, находящиеся в пользовании у населения;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таксофонные аппараты, установленные на улицах населенного пункта, с возможностью бесплатного набора номера «01» или «112».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 В населенных пунктах создается централизованная система оповещения.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Основной задачей централизованной системы оповещения является обеспечение передачи сигналов (распоряжений) и информации оповещения на территории поселения и прилегающих к нему району. Сигналы (распоряжения) и информация оповещения сообщаются: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оперативным дежурным служб (диспетчерам) потенциально опасных объектов и других объектов экономики, имеющих важное экономическое значение или представляющих высокую степень опасности возникновения чрезвычайных ситуаций в военное и мирное время;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руководящему составу гражданской обороны города, городского и сельского районов, а также руководителям районных и городских служб гражданской обороны;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населению, проживающему на территории города, городского или сельского района.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 На ряде объектов экономики (прежде всего на взрывопожароопасных производственных объектах и др.) создаются локальные системы оповещения.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 Основной задачей локальных систем оповещения является обеспечение передачи сигналов и информации оповещения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руководителей и персонала объекта;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объектовых сил и служб гражданской обороны;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руководителей (дежурных служб) объектов (организаций), расположенных в зоне действия локальных систем оповещения;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оперативных дежурных служб органов, осуществляющих управление гражданской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обороной на территории Молчановского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 района;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населения, проживающего в зоне действия локальной системы оповещения.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Кроме того, создаются локальные системы оповещения населения, проживающего вблизи потенциально опасных объектов (атомных станций, взрывопожароопасных объектов и т.д.).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Основным способом своевременного и надежного оповещения работающего персонала предприятий (организаций, учреждений), населения при возникновении пожара является передача речевой информации с использованием сетей проводного, радио- и телевизионного вещания.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Для привлечения внимания работающего персонала предприятий (организаций, учреждений), населения перед передачей речевой информации включаются сирены, производственные гудки и другие сигнальные средства, что будет означать подачу предупредительного сигнала «Внимание всем!», по которому население обязано включить радио, радиотрансляционные и телевизионные приемники для прослушивания экстренного сообщения.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При организации информирования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 должностным лицам, ответственным за решение этой задачи,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  <w:proofErr w:type="gramEnd"/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Ответственность за организацию и своевременное оповещение населения, и доведение до него необходимой информации, возлагается на руководителей органа местного самоуправления. Создание, совершенствование и поддержание в готовности систем оповещения.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  Системы оповещения, расположенные на территории 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 создаются заблаговременно, совершенствуются и поддерживаются в постоянной готовности к применению структурными подразделениями администрации МО, ответственными за состояние систем оповещения, с участием предприятий электросвязи.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  Местные, локальные и объектовые системы оповещения являются составной частью системы оповещения гражданской обороны 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 и должны организационно, технически и программно сопрягаться с ними.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    Система оповещения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должна обеспечивать как циркулярное, так и выборочное (по направлениям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оповещения) доведение сигналов (распоряжений) и информации оповещения до руководителей предприятий и организаций,  населения и работников Государственной противопожарной службы.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В целях поддержания в готовности систем оповещения проводятся проверки их работоспособности, и организуется эксплуатационно-техническое обслуживание.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по делам ГО и ЧС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должен планировать и проводить проверки систем оповещения своего и подчиненных уровней управления на основании решения руководителя гражданской обороны и утвержденных планов проверок.</w:t>
      </w:r>
    </w:p>
    <w:p w:rsidR="003135A9" w:rsidRDefault="003135A9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организацией оповещения.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Общее руководство организацией оповещения осущ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ествляется Главой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через органы, осуществляющие управление гражданской обороной.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непосредственное руководство организацией оповещения осуществляе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>тся ЕДДС  Молчановского</w:t>
      </w:r>
      <w:r w:rsidR="00313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во взаимодействии с организациями ведомственных сетей связи, филиалами телерадиокомпаний в части использования сетей связи общего пользования и сетей вещания.</w:t>
      </w:r>
    </w:p>
    <w:p w:rsidR="003135A9" w:rsidRDefault="003135A9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оповещения и информирования населения.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В целях обеспечения своевременного и надежного оповещения населения и работников противопожарной службы о пожаре и доведения до него информации об обстановке и его действиях в сложившихся условиях, следует установить следующий порядок оповещения: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основным способом оповещения населения о пожаре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>Тунгусовском</w:t>
      </w:r>
      <w:proofErr w:type="spellEnd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поселении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, считать запуск сирен и передачу речевой информации с использованием сетей проводного вещания,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сотовой связи, ручной рынды и </w:t>
      </w:r>
      <w:proofErr w:type="spellStart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>подворового</w:t>
      </w:r>
      <w:proofErr w:type="spellEnd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обхода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- для привлечения внимания населения перед передачей речевой информации производить включение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электросирен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>, производственных гудков и других сигнальных средств оповещения, что означает подачу предупредительного сигнала «Внимание всем!»;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- с получением сигнала «Внимание всем!» все население и персонал организаций обязаны включить абонентские устройства проводного вещания, радиоприемники и телевизионные приемники для прослушивания экстренного сообщения. К передаче информации привлекаются все расположенные на территории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 узлы проводного вещания, радиовещате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>льные и телевизионные станции.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Во всех случаях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задействования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систем оповещения с включением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электросирен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до населения немедленно доводятся соответствующие сообщения по существующим ср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>едствам проводного,</w:t>
      </w:r>
      <w:proofErr w:type="gramStart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сотовой связи, ручной рынды и </w:t>
      </w:r>
      <w:proofErr w:type="spellStart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>подворового</w:t>
      </w:r>
      <w:proofErr w:type="spellEnd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обхода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Доведение информации населению, находящемуся на транспортных узлах (вокзалы) и в транспортных средствах, должно возлагается на руководителей соответствующих организаций. Оповещение детских дошкольных и школьных учебных за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ведений возлагается на директоров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дома интерната и </w:t>
      </w:r>
      <w:proofErr w:type="spellStart"/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</w:t>
      </w:r>
      <w:proofErr w:type="spellEnd"/>
      <w:r w:rsidR="009574AE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proofErr w:type="gramStart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Для оповещения и информации населения следует использовать локальны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>е системы оповещения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D80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Ответственность за организацию и осуществление своевременного оповещения и информирования населения возлагается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на администрацию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38E" w:rsidRPr="009574AE" w:rsidRDefault="00016FDF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Контактные телефоны:</w:t>
      </w:r>
    </w:p>
    <w:p w:rsidR="003135A9" w:rsidRDefault="00016FDF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Глава поселения: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5A9">
        <w:rPr>
          <w:rFonts w:ascii="Times New Roman" w:eastAsia="Times New Roman" w:hAnsi="Times New Roman" w:cs="Times New Roman"/>
          <w:sz w:val="28"/>
          <w:szCs w:val="28"/>
        </w:rPr>
        <w:t xml:space="preserve">8-909-944-43-44 </w:t>
      </w:r>
    </w:p>
    <w:p w:rsidR="00016FDF" w:rsidRPr="009574AE" w:rsidRDefault="009574A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 </w:t>
      </w:r>
      <w:proofErr w:type="gramStart"/>
      <w:r w:rsidR="003135A9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gramEnd"/>
      <w:r w:rsidR="003135A9">
        <w:rPr>
          <w:rFonts w:ascii="Times New Roman" w:eastAsia="Times New Roman" w:hAnsi="Times New Roman" w:cs="Times New Roman"/>
          <w:sz w:val="28"/>
          <w:szCs w:val="28"/>
        </w:rPr>
        <w:t xml:space="preserve"> имеющие</w:t>
      </w:r>
      <w:r w:rsidR="00016FDF" w:rsidRPr="009574AE">
        <w:rPr>
          <w:rFonts w:ascii="Times New Roman" w:eastAsia="Times New Roman" w:hAnsi="Times New Roman" w:cs="Times New Roman"/>
          <w:sz w:val="28"/>
          <w:szCs w:val="28"/>
        </w:rPr>
        <w:t xml:space="preserve"> доступ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электросирене</w:t>
      </w:r>
      <w:proofErr w:type="spellEnd"/>
      <w:r w:rsidR="002C1D80" w:rsidRPr="009574AE">
        <w:rPr>
          <w:rFonts w:ascii="Times New Roman" w:eastAsia="Times New Roman" w:hAnsi="Times New Roman" w:cs="Times New Roman"/>
          <w:sz w:val="28"/>
          <w:szCs w:val="28"/>
        </w:rPr>
        <w:t>: 8-</w:t>
      </w:r>
      <w:r>
        <w:rPr>
          <w:rFonts w:ascii="Times New Roman" w:eastAsia="Times New Roman" w:hAnsi="Times New Roman" w:cs="Times New Roman"/>
          <w:sz w:val="28"/>
          <w:szCs w:val="28"/>
        </w:rPr>
        <w:t>961</w:t>
      </w:r>
      <w:r w:rsidR="002C1D80" w:rsidRPr="009574A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095</w:t>
      </w:r>
      <w:r w:rsidR="002C1D80" w:rsidRPr="009574A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2C1D80" w:rsidRPr="009574A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 (Боксбергер Л.И.)</w:t>
      </w:r>
      <w:r w:rsidR="002C1D80" w:rsidRPr="009574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8-909-944-43-44 </w:t>
      </w:r>
      <w:r w:rsidR="003135A9">
        <w:rPr>
          <w:rFonts w:ascii="Times New Roman" w:eastAsia="Times New Roman" w:hAnsi="Times New Roman" w:cs="Times New Roman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sz w:val="28"/>
          <w:szCs w:val="28"/>
        </w:rPr>
        <w:t>ономаре</w:t>
      </w:r>
      <w:r w:rsidR="003135A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М.Т.), 8-923-428-19-55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И.А.)</w:t>
      </w:r>
    </w:p>
    <w:p w:rsidR="002C1D80" w:rsidRPr="009574AE" w:rsidRDefault="002C1D80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за механическую пожарную сигнализаци</w:t>
      </w:r>
      <w:r w:rsidR="009574AE" w:rsidRPr="009574AE">
        <w:rPr>
          <w:rFonts w:ascii="Times New Roman" w:eastAsia="Times New Roman" w:hAnsi="Times New Roman" w:cs="Times New Roman"/>
          <w:sz w:val="28"/>
          <w:szCs w:val="28"/>
        </w:rPr>
        <w:t>ю (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рында):</w:t>
      </w:r>
    </w:p>
    <w:p w:rsidR="002C1D80" w:rsidRPr="009574AE" w:rsidRDefault="002C1D80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574AE">
        <w:rPr>
          <w:rFonts w:ascii="Times New Roman" w:eastAsia="Times New Roman" w:hAnsi="Times New Roman" w:cs="Times New Roman"/>
          <w:sz w:val="28"/>
          <w:szCs w:val="28"/>
        </w:rPr>
        <w:t>арафановка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574AE">
        <w:rPr>
          <w:rFonts w:ascii="Times New Roman" w:eastAsia="Times New Roman" w:hAnsi="Times New Roman" w:cs="Times New Roman"/>
          <w:sz w:val="28"/>
          <w:szCs w:val="28"/>
        </w:rPr>
        <w:t>Хоцкий</w:t>
      </w:r>
      <w:proofErr w:type="spellEnd"/>
      <w:r w:rsidR="009574AE">
        <w:rPr>
          <w:rFonts w:ascii="Times New Roman" w:eastAsia="Times New Roman" w:hAnsi="Times New Roman" w:cs="Times New Roman"/>
          <w:sz w:val="28"/>
          <w:szCs w:val="28"/>
        </w:rPr>
        <w:t xml:space="preserve"> П.И.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 xml:space="preserve">32-7-82, сот. </w:t>
      </w:r>
      <w:proofErr w:type="gramStart"/>
      <w:r w:rsidR="009574A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9574AE">
        <w:rPr>
          <w:rFonts w:ascii="Times New Roman" w:eastAsia="Times New Roman" w:hAnsi="Times New Roman" w:cs="Times New Roman"/>
          <w:sz w:val="28"/>
          <w:szCs w:val="28"/>
        </w:rPr>
        <w:t>8-962-783-73-47)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D80" w:rsidRPr="009574AE" w:rsidRDefault="002C1D80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D80" w:rsidRPr="009574AE" w:rsidRDefault="002C1D80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Локализация пожара - стадия (этап) тушения пожара, на которой отсутствует или ликвидирована угроза людям и (или) животным, прекращено распространение пожара и созданы условия для его ликвидации имеющимися силами и средствами.</w:t>
      </w: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Спасание людей при пожаре является важнейшим видом боевых действий и представляет собой совокупность мер по перемещению людей из зоны воздействия и вторичных проявлений опасных факторов пожара или защите людей от их воздействия и вторичных проявлений.</w:t>
      </w: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Меры по локализации пожара и спасению людей и имущества до прибытия подразделений Государственной противопожарной службы можно реализовать следующим образом:</w:t>
      </w:r>
    </w:p>
    <w:p w:rsidR="006D338E" w:rsidRPr="009574AE" w:rsidRDefault="009B6662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1. Создать </w:t>
      </w:r>
      <w:r w:rsidR="006D338E" w:rsidRPr="009574AE">
        <w:rPr>
          <w:rFonts w:ascii="Times New Roman" w:eastAsia="Times New Roman" w:hAnsi="Times New Roman" w:cs="Times New Roman"/>
          <w:sz w:val="28"/>
          <w:szCs w:val="28"/>
        </w:rPr>
        <w:t xml:space="preserve"> дружину добровольной пожарной охраны: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1.1. Провести отбор граждан в дружину добровольной пожарной охраны и зарегистрировать их в Реестре.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Реестр добровольных пожарных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(муниципальное образование субъекта Российской Федерации)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"/>
        <w:gridCol w:w="1935"/>
        <w:gridCol w:w="1448"/>
        <w:gridCol w:w="1430"/>
        <w:gridCol w:w="1235"/>
        <w:gridCol w:w="960"/>
        <w:gridCol w:w="1056"/>
        <w:gridCol w:w="1031"/>
      </w:tblGrid>
      <w:tr w:rsidR="006D338E" w:rsidRPr="009574AE" w:rsidTr="006D338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  добровольного пожарного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документ, удостоверя</w:t>
            </w: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ющий личность гражданина РФ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 жительства</w:t>
            </w:r>
          </w:p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(регистрац</w:t>
            </w: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ии), телефон      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Наименование объекта </w:t>
            </w: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основной работы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Адрес, должность, </w:t>
            </w: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Дата и основание </w:t>
            </w: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регистрации в Реестре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Дата и основание </w:t>
            </w: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исключения из Реестра</w:t>
            </w:r>
          </w:p>
        </w:tc>
      </w:tr>
      <w:tr w:rsidR="006D338E" w:rsidRPr="009574AE" w:rsidTr="006D338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338E" w:rsidRPr="009574AE" w:rsidTr="006D338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    Ф.И.О. и подпись лица, ответственного за ведение Реестра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1.2. Организовать первоначальную подготовку добровольных пожарных. Первоначальная подготовка добровольных пожарных осуществляется на безвозмездной основе, как правило, на базе подразделений ГПС.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1.3. Определить порядок оповещения и прибытия добровольных пожарных к месту пожара – оповещение осуществляется при помощи телефонной связи или нарочным способом, прибытие к месту пожара добровольных пожарных осуществляется самостоятельно или доставляется дежурным автотранспортом.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1.4. Определить местонахождение первичных средств пожаротушения - распределить их между членами дружины добровольной пожарной охраны по месту их жительства (работы), в результате каждый будет прибывать к месту пожара с определённым первичным средством пожаротушения.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1.5 Имеющуюся технику для перевозки воды оборудовать навесными шиберными насосами (НШН-600), а так же укомплектовать их не менее двумя пожарными рукавами и пожарным стволом. Определить круглосуточное привлечение данной техники на пожар.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Тушение пожара, создание условий для локализации пожара и спасение людей и имущества осуществляется членами муниципальной дружины добровольной пожарной охраны до прибытия подразделений Государственной противопожарной службы с помощью первичных средств пожаротушения и приспособленной техники для целей пожаротушения.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Создать подразделение муниципальной пожарной охраны. Методические рекомендации по созданию и организации деятельности муниципальной пожарной охраны.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Создать подразделение добровольной пожарной охраны Общероссийской общественной организации «Всероссийское добровольное пожарное общество».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При создании подразделения муниципальной пожарной охраны или подразделения добровольной пожарной охраны Общероссийской общественной организации «Всероссийское добровольное пожарное общество» функции принятия мер по локализации пожара и спасению людей и имущества до прибытия подразделений Государственной противопожарной службы возлагаются на данные подразделения.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Спасание людей при пожаре должно проводиться с использованием способов и технических средств, обеспечивающих наибольшую безопасность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и, при необходимости, с осуществлением мероприятий по предотвращению паники.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Спасание людей на пожаре организуется и проводится в том случае, если: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людям угрожает огонь, высокая температура, опасность взрыва или обрушение конструкций, либо помещения, где они находятся, заполнены дымом (токсичными продуктами горения и разложения веществ и материалов) или другими опасными газами;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люди не могут самостоятельно покинуть опасные места;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имеется угроза распространения огня и дыма по путям эвакуации;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предусматривается применение опасных для жизни людей огнетушащих веществ и составов.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Основными способами спасания людей и имущества являются: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перемещение их, в том числе спуск или подъем с использованием специальных технических средств, в безопасное место;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защита их от воздействия опасных факторов пожара.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Для спасания людей выбираются наиболее безопасные пути и способы. Перемещение спасаемых людей в безопасное место осуществляется с учетом условий тушения пожара и состояния пострадавших на пожаре посредством: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организации самостоятельного их выхода из опасной зоны;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вывода или выноса их из опасной зоны пожарными.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Защита спасаемых людей от воздействия опасных факторов пожара осуществляется в процессе их перемещения в безопасное место, а также при невозможности осуществления такого перемещения. Указанная защита должна осуществляться с использованием возможно более эффективных средств и приемов, в том числе с применением средств защиты органов дыхания, посредством подачи огнетушащих веще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>я охлаждения (защиты) конструкций, оборудования, объектов, снижения температуры в помещениях, удаления дыма, предотвращения взрыва или воспламенения веществ и материалов.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При спасании людей оказывается первая доврачебная помощь пострадавшим.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Проведение спасательных работ при пожаре прекращается после осмотра всех мест возможного нахождения людей и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нуждающихся в спасении.</w:t>
      </w:r>
    </w:p>
    <w:p w:rsidR="005935F1" w:rsidRPr="009574AE" w:rsidRDefault="005935F1" w:rsidP="00957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35F1" w:rsidRPr="009574AE" w:rsidSect="0059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6F9"/>
    <w:rsid w:val="000150BC"/>
    <w:rsid w:val="00016FDF"/>
    <w:rsid w:val="002859DE"/>
    <w:rsid w:val="002C1D80"/>
    <w:rsid w:val="003135A9"/>
    <w:rsid w:val="0034709B"/>
    <w:rsid w:val="003A150F"/>
    <w:rsid w:val="003E6C6B"/>
    <w:rsid w:val="00561CB7"/>
    <w:rsid w:val="00583003"/>
    <w:rsid w:val="005935F1"/>
    <w:rsid w:val="006A099E"/>
    <w:rsid w:val="006D338E"/>
    <w:rsid w:val="009574AE"/>
    <w:rsid w:val="009B6662"/>
    <w:rsid w:val="00AA346B"/>
    <w:rsid w:val="00AB05D6"/>
    <w:rsid w:val="00BF776A"/>
    <w:rsid w:val="00C913B3"/>
    <w:rsid w:val="00D5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338E"/>
    <w:rPr>
      <w:b/>
      <w:bCs/>
    </w:rPr>
  </w:style>
  <w:style w:type="character" w:customStyle="1" w:styleId="apple-converted-space">
    <w:name w:val="apple-converted-space"/>
    <w:basedOn w:val="a0"/>
    <w:rsid w:val="006D338E"/>
  </w:style>
  <w:style w:type="paragraph" w:customStyle="1" w:styleId="editlog">
    <w:name w:val="editlog"/>
    <w:basedOn w:val="a"/>
    <w:rsid w:val="006D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D3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Admin</cp:lastModifiedBy>
  <cp:revision>4</cp:revision>
  <cp:lastPrinted>2016-04-29T10:25:00Z</cp:lastPrinted>
  <dcterms:created xsi:type="dcterms:W3CDTF">2016-04-29T10:09:00Z</dcterms:created>
  <dcterms:modified xsi:type="dcterms:W3CDTF">2016-04-29T10:28:00Z</dcterms:modified>
</cp:coreProperties>
</file>