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АДМИНИСТРАЦИЯ НАГРИНСКОГО СЕЛЬСКОГО ПОСЕЛЕНИЯ</w:t>
      </w:r>
    </w:p>
    <w:p w:rsid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F720E0">
        <w:rPr>
          <w:rFonts w:ascii="Times New Roman" w:hAnsi="Times New Roman"/>
          <w:b/>
          <w:caps/>
          <w:color w:val="000000"/>
          <w:sz w:val="28"/>
          <w:szCs w:val="28"/>
        </w:rPr>
        <w:t>МОЛЧАНОВСКИЙ РАЙОН, ТомскАЯ областЬ</w:t>
      </w:r>
    </w:p>
    <w:p w:rsidR="00F720E0" w:rsidRPr="00F720E0" w:rsidRDefault="00F720E0" w:rsidP="00F720E0">
      <w:pPr>
        <w:spacing w:after="0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3E6ABF" w:rsidRDefault="00F720E0" w:rsidP="00F720E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F720E0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F720E0" w:rsidRPr="00F720E0" w:rsidRDefault="00F720E0" w:rsidP="00F720E0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C4AEE"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</w:rPr>
        <w:t xml:space="preserve">» </w:t>
      </w:r>
      <w:r w:rsidR="006C4AEE">
        <w:rPr>
          <w:color w:val="000000"/>
          <w:sz w:val="28"/>
          <w:szCs w:val="28"/>
        </w:rPr>
        <w:t>февраля 2015</w:t>
      </w:r>
      <w:r>
        <w:rPr>
          <w:color w:val="000000"/>
          <w:sz w:val="28"/>
          <w:szCs w:val="28"/>
        </w:rPr>
        <w:t xml:space="preserve">г.                                                                                  № </w:t>
      </w:r>
      <w:r w:rsidR="00817249">
        <w:rPr>
          <w:color w:val="000000"/>
          <w:sz w:val="28"/>
          <w:szCs w:val="28"/>
        </w:rPr>
        <w:t>8</w:t>
      </w:r>
    </w:p>
    <w:p w:rsidR="003E6ABF" w:rsidRDefault="003E6ABF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с. Нарга</w:t>
      </w:r>
    </w:p>
    <w:p w:rsidR="003674A3" w:rsidRPr="003E6ABF" w:rsidRDefault="003674A3" w:rsidP="003E6ABF">
      <w:pPr>
        <w:pStyle w:val="a8"/>
        <w:tabs>
          <w:tab w:val="clear" w:pos="6804"/>
        </w:tabs>
        <w:spacing w:before="0"/>
        <w:jc w:val="center"/>
        <w:rPr>
          <w:color w:val="000000"/>
          <w:sz w:val="28"/>
          <w:szCs w:val="28"/>
        </w:rPr>
      </w:pPr>
    </w:p>
    <w:p w:rsidR="003674A3" w:rsidRDefault="003674A3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bookmarkStart w:id="0" w:name="Par1"/>
      <w:bookmarkEnd w:id="0"/>
      <w:r w:rsidRPr="003674A3">
        <w:rPr>
          <w:color w:val="000000"/>
          <w:sz w:val="28"/>
          <w:szCs w:val="28"/>
          <w:lang w:eastAsia="ru-RU" w:bidi="ru-RU"/>
        </w:rPr>
        <w:t xml:space="preserve">Об </w:t>
      </w:r>
      <w:r w:rsidR="006C4AEE">
        <w:rPr>
          <w:color w:val="000000"/>
          <w:sz w:val="28"/>
          <w:szCs w:val="28"/>
          <w:lang w:eastAsia="ru-RU" w:bidi="ru-RU"/>
        </w:rPr>
        <w:t>определении случаев осуществления</w:t>
      </w:r>
    </w:p>
    <w:p w:rsidR="006C4AEE" w:rsidRDefault="00ED0E09" w:rsidP="003674A3">
      <w:pPr>
        <w:pStyle w:val="11"/>
        <w:shd w:val="clear" w:color="auto" w:fill="auto"/>
        <w:spacing w:after="0"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б</w:t>
      </w:r>
      <w:r w:rsidR="006C4AEE">
        <w:rPr>
          <w:color w:val="000000"/>
          <w:sz w:val="28"/>
          <w:szCs w:val="28"/>
          <w:lang w:eastAsia="ru-RU" w:bidi="ru-RU"/>
        </w:rPr>
        <w:t xml:space="preserve">анковского </w:t>
      </w:r>
      <w:r>
        <w:rPr>
          <w:color w:val="000000"/>
          <w:sz w:val="28"/>
          <w:szCs w:val="28"/>
          <w:lang w:eastAsia="ru-RU" w:bidi="ru-RU"/>
        </w:rPr>
        <w:t>сопровождения контрактов</w:t>
      </w:r>
    </w:p>
    <w:p w:rsidR="003674A3" w:rsidRDefault="003674A3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ED0E09" w:rsidRDefault="00ED0E09" w:rsidP="003674A3">
      <w:pPr>
        <w:pStyle w:val="11"/>
        <w:shd w:val="clear" w:color="auto" w:fill="auto"/>
        <w:spacing w:after="0" w:line="240" w:lineRule="auto"/>
        <w:rPr>
          <w:sz w:val="28"/>
          <w:szCs w:val="28"/>
        </w:rPr>
      </w:pPr>
    </w:p>
    <w:p w:rsidR="00ED0E09" w:rsidRPr="003674A3" w:rsidRDefault="00ED0E09" w:rsidP="00ED0E09">
      <w:pPr>
        <w:pStyle w:val="1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положений Федерального закона </w:t>
      </w:r>
      <w:r w:rsidR="002D4A3A">
        <w:rPr>
          <w:sz w:val="28"/>
          <w:szCs w:val="28"/>
        </w:rPr>
        <w:t xml:space="preserve">от </w:t>
      </w:r>
      <w:r>
        <w:rPr>
          <w:sz w:val="28"/>
          <w:szCs w:val="28"/>
        </w:rPr>
        <w:t>5 апреля 2013 года № 44 – 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Наргинского сельского поселения</w:t>
      </w:r>
    </w:p>
    <w:p w:rsidR="003E6ABF" w:rsidRPr="00F1228B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6"/>
          <w:szCs w:val="26"/>
        </w:rPr>
      </w:pP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61C77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Pr="00461C77" w:rsidRDefault="003E6ABF" w:rsidP="00053719">
      <w:pPr>
        <w:pStyle w:val="11"/>
        <w:shd w:val="clear" w:color="auto" w:fill="auto"/>
        <w:spacing w:after="0" w:line="240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461C77">
        <w:rPr>
          <w:color w:val="000000"/>
          <w:sz w:val="28"/>
          <w:szCs w:val="28"/>
        </w:rPr>
        <w:t>1</w:t>
      </w:r>
      <w:r w:rsidR="00B33C95">
        <w:rPr>
          <w:color w:val="000000"/>
          <w:sz w:val="28"/>
          <w:szCs w:val="28"/>
        </w:rPr>
        <w:t>.</w:t>
      </w:r>
      <w:r w:rsidR="003674A3">
        <w:rPr>
          <w:color w:val="000000"/>
          <w:sz w:val="28"/>
          <w:szCs w:val="28"/>
          <w:lang w:eastAsia="ru-RU"/>
        </w:rPr>
        <w:t xml:space="preserve"> </w:t>
      </w:r>
      <w:r w:rsidR="00FD3916">
        <w:rPr>
          <w:color w:val="000000"/>
          <w:sz w:val="28"/>
          <w:szCs w:val="28"/>
          <w:lang w:eastAsia="ru-RU"/>
        </w:rPr>
        <w:t>Считать утратившим силу Постановление Главы администрации Нарги</w:t>
      </w:r>
      <w:r w:rsidR="006C4AEE">
        <w:rPr>
          <w:color w:val="000000"/>
          <w:sz w:val="28"/>
          <w:szCs w:val="28"/>
          <w:lang w:eastAsia="ru-RU"/>
        </w:rPr>
        <w:t>нского сельско</w:t>
      </w:r>
      <w:r w:rsidR="001E46DF">
        <w:rPr>
          <w:color w:val="000000"/>
          <w:sz w:val="28"/>
          <w:szCs w:val="28"/>
          <w:lang w:eastAsia="ru-RU"/>
        </w:rPr>
        <w:t>го поселения от 08</w:t>
      </w:r>
      <w:r w:rsidR="006C4AEE">
        <w:rPr>
          <w:color w:val="000000"/>
          <w:sz w:val="28"/>
          <w:szCs w:val="28"/>
          <w:lang w:eastAsia="ru-RU"/>
        </w:rPr>
        <w:t>.07.2014г. № 45</w:t>
      </w:r>
      <w:r w:rsidR="00FD3916">
        <w:rPr>
          <w:color w:val="000000"/>
          <w:sz w:val="28"/>
          <w:szCs w:val="28"/>
          <w:lang w:eastAsia="ru-RU"/>
        </w:rPr>
        <w:t>.</w:t>
      </w:r>
    </w:p>
    <w:p w:rsidR="00CF617E" w:rsidRDefault="001A62F7" w:rsidP="00053719">
      <w:pPr>
        <w:pStyle w:val="2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0F0BBD">
        <w:rPr>
          <w:sz w:val="28"/>
          <w:szCs w:val="28"/>
        </w:rPr>
        <w:t xml:space="preserve">Установить, что </w:t>
      </w:r>
      <w:r w:rsidR="00F52C85">
        <w:rPr>
          <w:sz w:val="28"/>
          <w:szCs w:val="28"/>
        </w:rPr>
        <w:t>обязательное осуществление банковского сопровождения</w:t>
      </w:r>
      <w:r w:rsidR="000F0BBD">
        <w:rPr>
          <w:sz w:val="28"/>
          <w:szCs w:val="28"/>
        </w:rPr>
        <w:t xml:space="preserve"> контрактов,</w:t>
      </w:r>
      <w:r w:rsidR="00053719">
        <w:rPr>
          <w:sz w:val="28"/>
          <w:szCs w:val="28"/>
        </w:rPr>
        <w:t xml:space="preserve"> </w:t>
      </w:r>
      <w:r w:rsidR="00F52C85">
        <w:rPr>
          <w:sz w:val="28"/>
          <w:szCs w:val="28"/>
        </w:rPr>
        <w:t xml:space="preserve">заключаемых </w:t>
      </w:r>
      <w:r w:rsidR="00053719">
        <w:rPr>
          <w:sz w:val="28"/>
          <w:szCs w:val="28"/>
        </w:rPr>
        <w:t xml:space="preserve">для </w:t>
      </w:r>
      <w:r w:rsidR="00F52C85">
        <w:rPr>
          <w:sz w:val="28"/>
          <w:szCs w:val="28"/>
        </w:rPr>
        <w:t xml:space="preserve">обеспечения </w:t>
      </w:r>
      <w:r w:rsidR="00053719">
        <w:rPr>
          <w:sz w:val="28"/>
          <w:szCs w:val="28"/>
        </w:rPr>
        <w:t>нужд МО «</w:t>
      </w:r>
      <w:proofErr w:type="spellStart"/>
      <w:r w:rsidR="000F0BBD">
        <w:rPr>
          <w:sz w:val="28"/>
          <w:szCs w:val="28"/>
        </w:rPr>
        <w:t>На</w:t>
      </w:r>
      <w:r w:rsidR="00053719">
        <w:rPr>
          <w:sz w:val="28"/>
          <w:szCs w:val="28"/>
        </w:rPr>
        <w:t>ргинское</w:t>
      </w:r>
      <w:proofErr w:type="spellEnd"/>
      <w:r w:rsidR="00053719">
        <w:rPr>
          <w:sz w:val="28"/>
          <w:szCs w:val="28"/>
        </w:rPr>
        <w:t xml:space="preserve"> сельское поселение»</w:t>
      </w:r>
      <w:r w:rsidR="000F0BBD">
        <w:rPr>
          <w:sz w:val="28"/>
          <w:szCs w:val="28"/>
        </w:rPr>
        <w:t xml:space="preserve"> осуществляется в случае, если начальная (максимальная) цена контракта, заключаемого по результатам определения поставщика (подрядчика, исполнителя), либо цена контракта, заключаемого с единственным поставщиком (подрядчиком, исполнителем), составляет сто миллионов рублей и более.</w:t>
      </w:r>
      <w:proofErr w:type="gramEnd"/>
      <w:r w:rsidR="000F0BBD">
        <w:rPr>
          <w:sz w:val="28"/>
          <w:szCs w:val="28"/>
        </w:rPr>
        <w:t xml:space="preserve"> </w:t>
      </w:r>
      <w:r w:rsidR="00053719">
        <w:rPr>
          <w:sz w:val="28"/>
          <w:szCs w:val="28"/>
        </w:rPr>
        <w:t>Банковское сопровождение осуществляется в порядке, установленном Правительством Российской Федерации в соответствии с частью 1 статьи 35 Федерального закона от 5 апреля 2013 года № 44 – ФЗ «О контрактной системе в сфере закупок товаров, работ, услуг для обеспечения государственных и муниципальных нужд».</w:t>
      </w:r>
    </w:p>
    <w:p w:rsidR="00B33C95" w:rsidRPr="00461C77" w:rsidRDefault="002D4A3A" w:rsidP="00053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F61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 w:rsidR="00B33C95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1 июля 2014 года</w:t>
      </w:r>
      <w:r w:rsidR="00BD12D7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E6ABF" w:rsidRPr="00461C77" w:rsidRDefault="002D4A3A" w:rsidP="000537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D12D7">
        <w:rPr>
          <w:rFonts w:ascii="Times New Roman" w:hAnsi="Times New Roman"/>
          <w:color w:val="000000"/>
          <w:sz w:val="28"/>
          <w:szCs w:val="28"/>
        </w:rPr>
        <w:t>Опубликовать настоящее П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остановление в информационном бюллетене и разместить на официальном сайте Администрации </w:t>
      </w:r>
      <w:r w:rsidR="00BD12D7">
        <w:rPr>
          <w:rFonts w:ascii="Times New Roman" w:hAnsi="Times New Roman"/>
          <w:color w:val="000000"/>
          <w:sz w:val="28"/>
          <w:szCs w:val="28"/>
        </w:rPr>
        <w:t>Наргинского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Интернет</w:t>
      </w:r>
      <w:r w:rsidR="003E6ABF" w:rsidRPr="00461C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>(</w:t>
      </w:r>
      <w:hyperlink r:id="rId5" w:history="1"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http://www.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nsp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  <w:lang w:val="en-US"/>
          </w:rPr>
          <w:t>tomskinvest</w:t>
        </w:r>
        <w:proofErr w:type="spellEnd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BD12D7" w:rsidRPr="006D228A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E6ABF" w:rsidRPr="00461C77">
        <w:rPr>
          <w:rFonts w:ascii="Times New Roman" w:hAnsi="Times New Roman"/>
          <w:color w:val="000000"/>
          <w:sz w:val="28"/>
          <w:szCs w:val="28"/>
        </w:rPr>
        <w:t>).</w:t>
      </w:r>
    </w:p>
    <w:p w:rsidR="003E6ABF" w:rsidRPr="00461C77" w:rsidRDefault="002D4A3A" w:rsidP="00053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3E6ABF" w:rsidRPr="00461C7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3E6ABF" w:rsidRPr="00461C77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E6ABF" w:rsidRPr="00461C77" w:rsidRDefault="003E6ABF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12D7" w:rsidRPr="00461C77" w:rsidRDefault="00BD12D7" w:rsidP="003E6A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6ABF" w:rsidRDefault="00BD12D7" w:rsidP="00BD12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И.о. Главы Наргинского</w:t>
      </w:r>
    </w:p>
    <w:p w:rsidR="003A513B" w:rsidRPr="002D4A3A" w:rsidRDefault="00BD12D7" w:rsidP="002D4A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Сельского поселения                                                                        В.А.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Кимстачева</w:t>
      </w:r>
      <w:proofErr w:type="spellEnd"/>
    </w:p>
    <w:sectPr w:rsidR="003A513B" w:rsidRPr="002D4A3A" w:rsidSect="003E6ABF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271A9"/>
    <w:multiLevelType w:val="multilevel"/>
    <w:tmpl w:val="7D5EED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6ABF"/>
    <w:rsid w:val="00053719"/>
    <w:rsid w:val="0008119E"/>
    <w:rsid w:val="000F0BBD"/>
    <w:rsid w:val="001A62F7"/>
    <w:rsid w:val="001E46DF"/>
    <w:rsid w:val="002D4A3A"/>
    <w:rsid w:val="003674A3"/>
    <w:rsid w:val="003A513B"/>
    <w:rsid w:val="003E6ABF"/>
    <w:rsid w:val="003F1D61"/>
    <w:rsid w:val="00461C77"/>
    <w:rsid w:val="0060571D"/>
    <w:rsid w:val="006C4AEE"/>
    <w:rsid w:val="00817249"/>
    <w:rsid w:val="008702D5"/>
    <w:rsid w:val="00AA253E"/>
    <w:rsid w:val="00AD5A91"/>
    <w:rsid w:val="00AE26EA"/>
    <w:rsid w:val="00B12A55"/>
    <w:rsid w:val="00B33C95"/>
    <w:rsid w:val="00BD12D7"/>
    <w:rsid w:val="00C60881"/>
    <w:rsid w:val="00CF617E"/>
    <w:rsid w:val="00D60BA5"/>
    <w:rsid w:val="00ED0E09"/>
    <w:rsid w:val="00F52C85"/>
    <w:rsid w:val="00F720E0"/>
    <w:rsid w:val="00FA695F"/>
    <w:rsid w:val="00FD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B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6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A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3E6ABF"/>
    <w:rPr>
      <w:color w:val="0000FF"/>
      <w:u w:val="single"/>
    </w:rPr>
  </w:style>
  <w:style w:type="paragraph" w:styleId="a4">
    <w:name w:val="Body Text"/>
    <w:basedOn w:val="a"/>
    <w:link w:val="a5"/>
    <w:rsid w:val="003E6A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E6A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rsid w:val="003E6ABF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E6AB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реквизитПодпись"/>
    <w:basedOn w:val="a"/>
    <w:rsid w:val="003E6ABF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3E6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0"/>
    <w:link w:val="11"/>
    <w:rsid w:val="003674A3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a"/>
    <w:rsid w:val="003674A3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spacing w:val="15"/>
      <w:sz w:val="23"/>
      <w:szCs w:val="23"/>
    </w:rPr>
  </w:style>
  <w:style w:type="paragraph" w:customStyle="1" w:styleId="2">
    <w:name w:val="Основной текст2"/>
    <w:basedOn w:val="a"/>
    <w:rsid w:val="00FD3916"/>
    <w:pPr>
      <w:widowControl w:val="0"/>
      <w:shd w:val="clear" w:color="auto" w:fill="FFFFFF"/>
      <w:spacing w:before="420" w:after="120" w:line="0" w:lineRule="atLeast"/>
      <w:ind w:hanging="3620"/>
      <w:jc w:val="both"/>
    </w:pPr>
    <w:rPr>
      <w:rFonts w:ascii="Times New Roman" w:eastAsia="Times New Roman" w:hAnsi="Times New Roman"/>
      <w:color w:val="000000"/>
      <w:spacing w:val="11"/>
      <w:sz w:val="23"/>
      <w:szCs w:val="23"/>
      <w:lang w:eastAsia="ru-RU" w:bidi="ru-RU"/>
    </w:rPr>
  </w:style>
  <w:style w:type="table" w:styleId="ab">
    <w:name w:val="Table Grid"/>
    <w:basedOn w:val="a1"/>
    <w:uiPriority w:val="59"/>
    <w:rsid w:val="001A62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p.tomskinve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Нарга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</dc:creator>
  <cp:keywords/>
  <dc:description/>
  <cp:lastModifiedBy>DELOPROIZVOD</cp:lastModifiedBy>
  <cp:revision>3</cp:revision>
  <cp:lastPrinted>2015-02-09T09:20:00Z</cp:lastPrinted>
  <dcterms:created xsi:type="dcterms:W3CDTF">2015-02-09T08:43:00Z</dcterms:created>
  <dcterms:modified xsi:type="dcterms:W3CDTF">2015-02-09T09:21:00Z</dcterms:modified>
</cp:coreProperties>
</file>